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C6E" w:rsidRPr="00F740C4" w:rsidRDefault="00F740C4" w:rsidP="00F740C4">
      <w:pPr>
        <w:tabs>
          <w:tab w:val="left" w:pos="374"/>
          <w:tab w:val="left" w:pos="748"/>
        </w:tabs>
        <w:jc w:val="center"/>
        <w:rPr>
          <w:b/>
          <w:sz w:val="28"/>
          <w:szCs w:val="28"/>
        </w:rPr>
      </w:pPr>
      <w:r w:rsidRPr="00F740C4">
        <w:rPr>
          <w:b/>
          <w:sz w:val="28"/>
          <w:szCs w:val="28"/>
        </w:rPr>
        <w:t>Chapter 1 – Historical and Economic Development of Computers</w:t>
      </w:r>
    </w:p>
    <w:p w:rsidR="00F740C4" w:rsidRDefault="00F740C4" w:rsidP="00F740C4">
      <w:pPr>
        <w:tabs>
          <w:tab w:val="left" w:pos="374"/>
          <w:tab w:val="left" w:pos="748"/>
        </w:tabs>
      </w:pPr>
    </w:p>
    <w:p w:rsidR="00F740C4" w:rsidRDefault="00F740C4" w:rsidP="00F740C4">
      <w:pPr>
        <w:tabs>
          <w:tab w:val="left" w:pos="374"/>
          <w:tab w:val="left" w:pos="748"/>
        </w:tabs>
      </w:pPr>
      <w:r>
        <w:t>Computers are important to our society.  Computers are everywhere.  There – I have said the obvious.  Many books on computer organization and architecture spend quite a few pages stating the obvious.  This author does not want to waste paper on old news, so we proceed to our section on the history of computer development.</w:t>
      </w:r>
    </w:p>
    <w:p w:rsidR="00F740C4" w:rsidRDefault="00F740C4" w:rsidP="00F740C4">
      <w:pPr>
        <w:tabs>
          <w:tab w:val="left" w:pos="374"/>
          <w:tab w:val="left" w:pos="748"/>
        </w:tabs>
      </w:pPr>
    </w:p>
    <w:p w:rsidR="00F740C4" w:rsidRDefault="00F740C4" w:rsidP="00F740C4">
      <w:pPr>
        <w:tabs>
          <w:tab w:val="left" w:pos="374"/>
          <w:tab w:val="left" w:pos="748"/>
        </w:tabs>
      </w:pPr>
      <w:r>
        <w:t xml:space="preserve">One might wonder why this author desires to spend time discussing the history of computers, since so much of what has preceded the current generation of computers is obsolete and largely irrelevant. </w:t>
      </w:r>
      <w:r w:rsidR="00846FA3">
        <w:t>In 1905, George Santayana (1863 – 1952) wrote that</w:t>
      </w:r>
      <w:r w:rsidR="00101611">
        <w:t xml:space="preserve"> “Those who cannot remember the past are condemned to repeat</w:t>
      </w:r>
      <w:r>
        <w:t xml:space="preserve"> it</w:t>
      </w:r>
      <w:r w:rsidR="00101611">
        <w:t>.</w:t>
      </w:r>
      <w:r w:rsidR="000A6D03">
        <w:t xml:space="preserve">  ..</w:t>
      </w:r>
      <w:r w:rsidR="00846FA3">
        <w:t>. This is the condition of children and barbarians, in whom instinct has learned nothing from experience.</w:t>
      </w:r>
      <w:r w:rsidR="00101611">
        <w:t>” [</w:t>
      </w:r>
      <w:r w:rsidR="00846FA3">
        <w:t xml:space="preserve">Santayana, </w:t>
      </w:r>
      <w:proofErr w:type="gramStart"/>
      <w:r w:rsidR="00846FA3" w:rsidRPr="00846FA3">
        <w:rPr>
          <w:i/>
        </w:rPr>
        <w:t>The</w:t>
      </w:r>
      <w:proofErr w:type="gramEnd"/>
      <w:r w:rsidR="00846FA3" w:rsidRPr="00846FA3">
        <w:rPr>
          <w:i/>
        </w:rPr>
        <w:t xml:space="preserve"> Life of Reason</w:t>
      </w:r>
      <w:r>
        <w:t xml:space="preserve">].  Those of us who do not know the past of computers, however, are scarcely likely to revert to construction with vacuum tubes and mercury delay lines.  </w:t>
      </w:r>
      <w:r w:rsidR="00771E40">
        <w:t>We do not study our history to avoid repeating it, but to understand the forces that drove the changes that are now seen as a part of that history.</w:t>
      </w:r>
    </w:p>
    <w:p w:rsidR="006A211F" w:rsidRDefault="006A211F" w:rsidP="00F740C4">
      <w:pPr>
        <w:tabs>
          <w:tab w:val="left" w:pos="374"/>
          <w:tab w:val="left" w:pos="748"/>
        </w:tabs>
      </w:pPr>
    </w:p>
    <w:p w:rsidR="006A211F" w:rsidRDefault="006A211F" w:rsidP="00F740C4">
      <w:pPr>
        <w:tabs>
          <w:tab w:val="left" w:pos="374"/>
          <w:tab w:val="left" w:pos="748"/>
        </w:tabs>
      </w:pPr>
      <w:r>
        <w:t>Put another way, the issue is to understand the evolution of modern digital computers and the forces driving that evolution.  Here is another way of viewing that question: A present-day computer (circa 200</w:t>
      </w:r>
      <w:r w:rsidR="003A4DE7">
        <w:t>8</w:t>
      </w:r>
      <w:r>
        <w:t>) comprises a RISC CPU (to be defined later) with approximately 50 internal CPU registers, a pipelin</w:t>
      </w:r>
      <w:r w:rsidR="00DB689D">
        <w:t>ed execution unit, and one to four</w:t>
      </w:r>
      <w:r>
        <w:t xml:space="preserve"> gigabyte</w:t>
      </w:r>
      <w:r w:rsidR="00DB689D">
        <w:t>s</w:t>
      </w:r>
      <w:r>
        <w:t xml:space="preserve"> of memory.  None of this was unforeseeable in the 1940’s when the ENIAC was first designed and constructed, so why did they not build it that way.  Indeed the advantages of such a unit would have been obvious to any of the ENIAC’s designers.  During the course of reading this chapter we shall see why such a design has only recently become feasible.  The history shows how engineers made decisions b</w:t>
      </w:r>
      <w:r w:rsidR="00771E40">
        <w:t xml:space="preserve">ased on the resources available, and how they created new digital resources that drove the design of computers in new, but entirely </w:t>
      </w:r>
      <w:proofErr w:type="gramStart"/>
      <w:r w:rsidR="00771E40">
        <w:t>expected,</w:t>
      </w:r>
      <w:proofErr w:type="gramEnd"/>
      <w:r w:rsidR="00771E40">
        <w:t xml:space="preserve"> directions.</w:t>
      </w:r>
    </w:p>
    <w:p w:rsidR="00F740C4" w:rsidRDefault="00F740C4" w:rsidP="00F740C4">
      <w:pPr>
        <w:tabs>
          <w:tab w:val="left" w:pos="374"/>
          <w:tab w:val="left" w:pos="748"/>
        </w:tabs>
      </w:pPr>
    </w:p>
    <w:p w:rsidR="00F740C4" w:rsidRDefault="00F740C4" w:rsidP="00F740C4">
      <w:pPr>
        <w:tabs>
          <w:tab w:val="left" w:pos="374"/>
          <w:tab w:val="left" w:pos="748"/>
        </w:tabs>
      </w:pPr>
      <w:r>
        <w:t>This chapter will present the history of computers in several ways.  There will be the standard presentation of the computer generations, culminating in the question of whether we are in the fourth or fifth generation of computers.  This and other presentations are linked closely with a history of the underlying technology – from mechanical relays and mercury delay lines, through vacuum tubes and core memory, to transistors and discrete components (which this author remembers without any nostalgia), finally to integrated circuits (LSI and VLSI) that have made the modern computer possible.</w:t>
      </w:r>
    </w:p>
    <w:p w:rsidR="00F740C4" w:rsidRDefault="00F740C4" w:rsidP="00F740C4">
      <w:pPr>
        <w:tabs>
          <w:tab w:val="left" w:pos="374"/>
          <w:tab w:val="left" w:pos="748"/>
        </w:tabs>
      </w:pPr>
    </w:p>
    <w:p w:rsidR="00F740C4" w:rsidRDefault="00F740C4" w:rsidP="00F740C4">
      <w:pPr>
        <w:tabs>
          <w:tab w:val="left" w:pos="374"/>
          <w:tab w:val="left" w:pos="748"/>
        </w:tabs>
      </w:pPr>
      <w:r>
        <w:t xml:space="preserve">We shall then discuss the evolution of the computer by use, from single-user “bare iron” through single user computers with </w:t>
      </w:r>
      <w:r w:rsidR="0026507B">
        <w:t>operating systems to multiple-user computer systems with batch and time-sharing facilities culminating in the variety of uses we see today.</w:t>
      </w:r>
    </w:p>
    <w:p w:rsidR="00F740C4" w:rsidRDefault="00F740C4" w:rsidP="00F740C4">
      <w:pPr>
        <w:tabs>
          <w:tab w:val="left" w:pos="374"/>
          <w:tab w:val="left" w:pos="748"/>
        </w:tabs>
      </w:pPr>
    </w:p>
    <w:p w:rsidR="0026507B" w:rsidRDefault="0026507B" w:rsidP="00F740C4">
      <w:pPr>
        <w:tabs>
          <w:tab w:val="left" w:pos="374"/>
          <w:tab w:val="left" w:pos="748"/>
        </w:tabs>
      </w:pPr>
      <w:r>
        <w:t>Throughout this entire historical journey, the student is encouraged to remember this author’s favorite historical slogan for computers:</w:t>
      </w:r>
    </w:p>
    <w:p w:rsidR="0026507B" w:rsidRDefault="00F31D03" w:rsidP="00F31D03">
      <w:pPr>
        <w:tabs>
          <w:tab w:val="left" w:pos="374"/>
          <w:tab w:val="left" w:pos="748"/>
        </w:tabs>
        <w:jc w:val="center"/>
      </w:pPr>
      <w:r>
        <w:t>“</w:t>
      </w:r>
      <w:r w:rsidR="0026507B">
        <w:t>The good old days of computing are today”</w:t>
      </w:r>
    </w:p>
    <w:p w:rsidR="00EE34C4" w:rsidRDefault="00EE34C4" w:rsidP="00F740C4">
      <w:pPr>
        <w:tabs>
          <w:tab w:val="left" w:pos="374"/>
          <w:tab w:val="left" w:pos="748"/>
        </w:tabs>
      </w:pPr>
    </w:p>
    <w:p w:rsidR="00995C2C" w:rsidRDefault="00995C2C" w:rsidP="00F740C4">
      <w:pPr>
        <w:tabs>
          <w:tab w:val="left" w:pos="374"/>
          <w:tab w:val="left" w:pos="748"/>
        </w:tabs>
        <w:sectPr w:rsidR="00995C2C" w:rsidSect="0024374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800" w:header="720" w:footer="720" w:gutter="0"/>
          <w:cols w:space="720"/>
          <w:docGrid w:linePitch="360"/>
        </w:sectPr>
      </w:pPr>
    </w:p>
    <w:p w:rsidR="008B79F2" w:rsidRPr="007A3230" w:rsidRDefault="008B79F2" w:rsidP="008B79F2">
      <w:pPr>
        <w:tabs>
          <w:tab w:val="left" w:pos="374"/>
          <w:tab w:val="left" w:pos="748"/>
        </w:tabs>
        <w:rPr>
          <w:b/>
          <w:u w:val="single"/>
        </w:rPr>
      </w:pPr>
      <w:r w:rsidRPr="007A3230">
        <w:rPr>
          <w:b/>
          <w:u w:val="single"/>
        </w:rPr>
        <w:lastRenderedPageBreak/>
        <w:t>The Underlying Technologies</w:t>
      </w:r>
    </w:p>
    <w:p w:rsidR="008B79F2" w:rsidRDefault="008B79F2" w:rsidP="008B79F2">
      <w:pPr>
        <w:tabs>
          <w:tab w:val="left" w:pos="374"/>
          <w:tab w:val="left" w:pos="748"/>
          <w:tab w:val="left" w:pos="2431"/>
          <w:tab w:val="left" w:pos="2805"/>
        </w:tabs>
      </w:pPr>
      <w:r>
        <w:t>A standard presentation of the history of computing machines (now called computers) begins with a list of the generations of computers based on the technologies used to fabricate the CPU (Central Processing Unit) of the computer.  These base technologies can be listed in four categories, corresponding somewhat to the generations that are to be defined later.  These technologies are:</w:t>
      </w:r>
      <w:r>
        <w:tab/>
        <w:t>1)</w:t>
      </w:r>
      <w:r>
        <w:tab/>
        <w:t>Mechanical components, including electromechanical relays,</w:t>
      </w:r>
      <w:r>
        <w:tab/>
      </w:r>
      <w:r>
        <w:tab/>
      </w:r>
      <w:r>
        <w:tab/>
        <w:t>2)</w:t>
      </w:r>
      <w:r>
        <w:tab/>
        <w:t>Vacuum tubes,</w:t>
      </w:r>
    </w:p>
    <w:p w:rsidR="008B79F2" w:rsidRDefault="008B79F2" w:rsidP="008B79F2">
      <w:pPr>
        <w:tabs>
          <w:tab w:val="left" w:pos="374"/>
          <w:tab w:val="left" w:pos="748"/>
          <w:tab w:val="left" w:pos="2431"/>
          <w:tab w:val="left" w:pos="2805"/>
        </w:tabs>
      </w:pPr>
      <w:r>
        <w:tab/>
      </w:r>
      <w:r>
        <w:tab/>
      </w:r>
      <w:r>
        <w:tab/>
        <w:t>3)</w:t>
      </w:r>
      <w:r>
        <w:tab/>
        <w:t>Discrete transistors, and</w:t>
      </w:r>
      <w:r>
        <w:br/>
      </w:r>
      <w:r>
        <w:tab/>
      </w:r>
      <w:r>
        <w:tab/>
      </w:r>
      <w:r>
        <w:tab/>
        <w:t>4)</w:t>
      </w:r>
      <w:r>
        <w:tab/>
        <w:t>Integrated circuits, divided into several important classes.</w:t>
      </w:r>
    </w:p>
    <w:p w:rsidR="008B79F2" w:rsidRDefault="008B79F2" w:rsidP="008B79F2">
      <w:pPr>
        <w:tabs>
          <w:tab w:val="left" w:pos="374"/>
          <w:tab w:val="left" w:pos="748"/>
        </w:tabs>
      </w:pPr>
    </w:p>
    <w:p w:rsidR="008B79F2" w:rsidRDefault="008B79F2" w:rsidP="008B79F2">
      <w:pPr>
        <w:tabs>
          <w:tab w:val="left" w:pos="374"/>
          <w:tab w:val="left" w:pos="748"/>
        </w:tabs>
      </w:pPr>
      <w:r>
        <w:t>To a lesser extent, we need to look at technologies used to fabricate computer memories, including magnetic cores and semiconductor memories.</w:t>
      </w:r>
    </w:p>
    <w:p w:rsidR="008B79F2" w:rsidRDefault="008B79F2" w:rsidP="008B79F2">
      <w:pPr>
        <w:tabs>
          <w:tab w:val="left" w:pos="374"/>
          <w:tab w:val="left" w:pos="748"/>
        </w:tabs>
      </w:pPr>
    </w:p>
    <w:p w:rsidR="00A77CC9" w:rsidRPr="002003E9" w:rsidRDefault="00A77CC9" w:rsidP="00F740C4">
      <w:pPr>
        <w:tabs>
          <w:tab w:val="left" w:pos="374"/>
          <w:tab w:val="left" w:pos="748"/>
        </w:tabs>
        <w:rPr>
          <w:b/>
          <w:u w:val="single"/>
        </w:rPr>
      </w:pPr>
      <w:r w:rsidRPr="002003E9">
        <w:rPr>
          <w:b/>
          <w:u w:val="single"/>
        </w:rPr>
        <w:t>Mechanical Components</w:t>
      </w:r>
    </w:p>
    <w:p w:rsidR="000F0B81" w:rsidRDefault="00A77CC9" w:rsidP="00F740C4">
      <w:pPr>
        <w:tabs>
          <w:tab w:val="left" w:pos="374"/>
          <w:tab w:val="left" w:pos="748"/>
        </w:tabs>
      </w:pPr>
      <w:r>
        <w:t>All early computational devices, from the abacus to adding machines of the 1950’s and early 1960’s were hand-operated, with components that were entirely mechanical.  These were made entirely of wood and/or metal an</w:t>
      </w:r>
      <w:r w:rsidR="00A91065">
        <w:t>d were quite slow in comparison to any modern electronic devices.  The limitation of speed of such devices was due to the requirement to move a mass of material; thus incurring the necessity to overcome inertia.  Those students who want to investigate inertia are requested either to study physics or to attempt simple experiments involving quick turns when running quickly (but not with scissors).</w:t>
      </w:r>
    </w:p>
    <w:p w:rsidR="002003E9" w:rsidRDefault="002003E9" w:rsidP="00F740C4">
      <w:pPr>
        <w:tabs>
          <w:tab w:val="left" w:pos="374"/>
          <w:tab w:val="left" w:pos="748"/>
        </w:tabs>
      </w:pPr>
    </w:p>
    <w:p w:rsidR="000F0B81" w:rsidRDefault="002003E9" w:rsidP="002030FF">
      <w:pPr>
        <w:tabs>
          <w:tab w:val="left" w:pos="374"/>
          <w:tab w:val="left" w:pos="748"/>
        </w:tabs>
        <w:spacing w:after="120"/>
      </w:pPr>
      <w:r w:rsidRPr="002003E9">
        <w:rPr>
          <w:b/>
        </w:rPr>
        <w:t>Analog and</w:t>
      </w:r>
      <w:r w:rsidR="000F0B81" w:rsidRPr="002003E9">
        <w:rPr>
          <w:b/>
        </w:rPr>
        <w:t xml:space="preserve"> Digital Computers</w:t>
      </w:r>
      <w:r w:rsidRPr="002003E9">
        <w:rPr>
          <w:b/>
        </w:rPr>
        <w:br/>
      </w:r>
      <w:r>
        <w:t>With one very notable exception, most mechanical computers would be classified as analog devices.</w:t>
      </w:r>
      <w:r w:rsidR="006D54AA">
        <w:t xml:space="preserve">  In addition to being much slower than modern electronic devices, these computers suffered from poor accuracy due to </w:t>
      </w:r>
      <w:r w:rsidR="00F72AF8">
        <w:t>slippages in gears and pulleys</w:t>
      </w:r>
      <w:r w:rsidR="006D54AA">
        <w:t>.  We support this observation</w:t>
      </w:r>
      <w:r w:rsidR="00F72AF8">
        <w:t xml:space="preserve"> with a brief definition and definition of the terms “analog” and “digital”.</w:t>
      </w:r>
    </w:p>
    <w:p w:rsidR="002030FF" w:rsidRDefault="002030FF" w:rsidP="002030FF">
      <w:pPr>
        <w:tabs>
          <w:tab w:val="left" w:pos="374"/>
          <w:tab w:val="left" w:pos="748"/>
        </w:tabs>
        <w:spacing w:after="120"/>
      </w:pPr>
      <w:r>
        <w:t xml:space="preserve">Within the context of this discussion, we use the term “digital” to mean that the values are taken from a discrete set that is not continuous.  Consider a clinical thermometer used to determine whether or not a small child has a fever.  If it is an old-fashioned mercury thermometer, it is an analog device in that the position of the mercury column varies continuously.  Another example would be the speedometer on most modern </w:t>
      </w:r>
      <w:proofErr w:type="gramStart"/>
      <w:r>
        <w:t>automobiles,</w:t>
      </w:r>
      <w:proofErr w:type="gramEnd"/>
      <w:r>
        <w:t xml:space="preserve"> it is a dial arrangement, where the indicator points to a number and moves continuously.</w:t>
      </w:r>
    </w:p>
    <w:p w:rsidR="00C04C61" w:rsidRDefault="00C04C61" w:rsidP="002030FF">
      <w:pPr>
        <w:tabs>
          <w:tab w:val="left" w:pos="374"/>
          <w:tab w:val="left" w:pos="748"/>
        </w:tabs>
        <w:spacing w:after="120"/>
      </w:pPr>
      <w:r>
        <w:t xml:space="preserve">The author of these notes knows of one mechanical computer that can be considered to be digital.  This is the abacus.  </w:t>
      </w:r>
      <w:proofErr w:type="gramStart"/>
      <w:r>
        <w:t>As the student probably knows, the device records numbers by the position of beads on thin rods.</w:t>
      </w:r>
      <w:proofErr w:type="gramEnd"/>
      <w:r>
        <w:t xml:space="preserve">  While the beads are moved continuously, in general each bead must be in one of two positions in order for the abacus to be in a correct state.</w:t>
      </w:r>
    </w:p>
    <w:p w:rsidR="00C04C61" w:rsidRPr="009A0885" w:rsidRDefault="005427BF" w:rsidP="00B3102C">
      <w:pPr>
        <w:tabs>
          <w:tab w:val="left" w:pos="374"/>
          <w:tab w:val="left" w:pos="748"/>
        </w:tabs>
        <w:jc w:val="center"/>
        <w:rPr>
          <w:b/>
        </w:rPr>
      </w:pPr>
      <w:r>
        <w:rPr>
          <w:noProof/>
        </w:rPr>
        <w:drawing>
          <wp:inline distT="0" distB="0" distL="0" distR="0">
            <wp:extent cx="1318895" cy="1014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8895" cy="1014095"/>
                    </a:xfrm>
                    <a:prstGeom prst="rect">
                      <a:avLst/>
                    </a:prstGeom>
                    <a:noFill/>
                    <a:ln>
                      <a:noFill/>
                    </a:ln>
                  </pic:spPr>
                </pic:pic>
              </a:graphicData>
            </a:graphic>
          </wp:inline>
        </w:drawing>
      </w:r>
      <w:r w:rsidR="009A0885">
        <w:br/>
      </w:r>
      <w:r w:rsidR="009A0885" w:rsidRPr="009A0885">
        <w:rPr>
          <w:b/>
        </w:rPr>
        <w:t xml:space="preserve">Figure: Abacus Bead Moves From One Position to </w:t>
      </w:r>
      <w:proofErr w:type="gramStart"/>
      <w:r w:rsidR="009A0885" w:rsidRPr="009A0885">
        <w:rPr>
          <w:b/>
        </w:rPr>
        <w:t>The</w:t>
      </w:r>
      <w:proofErr w:type="gramEnd"/>
      <w:r w:rsidR="009A0885" w:rsidRPr="009A0885">
        <w:rPr>
          <w:b/>
        </w:rPr>
        <w:t xml:space="preserve"> Other</w:t>
      </w:r>
    </w:p>
    <w:p w:rsidR="00B3102C" w:rsidRDefault="00AC1A54" w:rsidP="00B3102C">
      <w:pPr>
        <w:tabs>
          <w:tab w:val="left" w:pos="374"/>
          <w:tab w:val="left" w:pos="748"/>
        </w:tabs>
        <w:spacing w:after="120"/>
      </w:pPr>
      <w:r>
        <w:rPr>
          <w:b/>
        </w:rPr>
        <w:br w:type="page"/>
      </w:r>
      <w:r w:rsidR="00B3102C" w:rsidRPr="00B3102C">
        <w:lastRenderedPageBreak/>
        <w:t>Modern</w:t>
      </w:r>
      <w:r w:rsidR="00B3102C">
        <w:t xml:space="preserve"> binary digital computers follow a similar strategy of having only two correct “positions”, thereby gaining accuracy.  Such computers are based on electronic voltages, usually in the range 0.0 to 5.0 volts or 0.0 to 2.5 volts.  Each circuit in the design has a rule for correcting slight imperfections in the voltage levels.  In the first scheme, called TTL after the name of its technology (defined later), a voltage in the range 0.0 to 0.8 volts is corrected to 0.0 volts and a voltage in the range 2.8 to 5.0 volts is corrected to 5.0 volts.  The TTL design reasonably assumes that voltages in the range 0.8 to 2.8 volts do not occur; should such a voltage actually occur, the behavior of the circuit will be unpredictable.</w:t>
      </w:r>
    </w:p>
    <w:p w:rsidR="00B3102C" w:rsidRDefault="00B3102C" w:rsidP="00B3102C">
      <w:pPr>
        <w:tabs>
          <w:tab w:val="left" w:pos="374"/>
          <w:tab w:val="left" w:pos="748"/>
        </w:tabs>
        <w:spacing w:after="120"/>
      </w:pPr>
      <w:r>
        <w:t>We have departed from our topic of mechanical computers, but we have a good discussion going so we shall continue it.  In an analog electronic computer, a volta</w:t>
      </w:r>
      <w:r w:rsidR="00264F0E">
        <w:t>ge of 3.0 would have a meaning different than</w:t>
      </w:r>
      <w:r>
        <w:t xml:space="preserve"> a voltage of 3.1 or 2.9.  Suppose that our intended voltage were 3.0 and that a noise signal of 0.1 volts has been added to the circuit.  The level is now 3.1 volts and the meaning of the stored signal has changed; this is the analog accuracy problem.  In the digital TTL world, such a signal would be corrected to 5.0 volts and hence its correct value.</w:t>
      </w:r>
    </w:p>
    <w:p w:rsidR="00B3102C" w:rsidRDefault="002A0E1C" w:rsidP="00B3102C">
      <w:pPr>
        <w:tabs>
          <w:tab w:val="left" w:pos="374"/>
          <w:tab w:val="left" w:pos="748"/>
        </w:tabs>
        <w:spacing w:after="120"/>
      </w:pPr>
      <w:r>
        <w:t>A speedometer in an average car presents an excellent example of a mechanical analog computer, although it undoubtedly uses some electromagnetic components.  The device has two displays of importance – the car speed and total distance driven.  Suppose we start the automobile at time T = 0 and make the following definitions.</w:t>
      </w:r>
      <w:r>
        <w:br/>
      </w:r>
      <w:r>
        <w:tab/>
      </w:r>
      <w:r>
        <w:tab/>
        <w:t>S(T)</w:t>
      </w:r>
      <w:r>
        <w:tab/>
        <w:t>the speed of the car at time T, and</w:t>
      </w:r>
      <w:r>
        <w:br/>
      </w:r>
      <w:r>
        <w:tab/>
      </w:r>
      <w:r>
        <w:tab/>
        <w:t>X(T)</w:t>
      </w:r>
      <w:r>
        <w:tab/>
        <w:t>the distance the car has been driven up to time T.</w:t>
      </w:r>
    </w:p>
    <w:p w:rsidR="002A0E1C" w:rsidRDefault="002A0E1C" w:rsidP="00EA3CF2">
      <w:pPr>
        <w:tabs>
          <w:tab w:val="left" w:pos="374"/>
          <w:tab w:val="left" w:pos="748"/>
        </w:tabs>
      </w:pPr>
      <w:r>
        <w:t xml:space="preserve">As noted later, mechanical computers were often used to produce numerical solutions to differential and integral equations.  Our automobile odometer provides a solution to </w:t>
      </w:r>
      <w:r w:rsidR="006B49F1">
        <w:t>either</w:t>
      </w:r>
      <w:r>
        <w:t xml:space="preserve"> of the two equivalent equations.</w:t>
      </w:r>
    </w:p>
    <w:p w:rsidR="002A0E1C" w:rsidRDefault="00EA3CF2" w:rsidP="00EA3CF2">
      <w:pPr>
        <w:tabs>
          <w:tab w:val="left" w:pos="374"/>
          <w:tab w:val="left" w:pos="748"/>
        </w:tabs>
        <w:spacing w:after="120"/>
        <w:jc w:val="center"/>
      </w:pPr>
      <w:r w:rsidRPr="00EA3CF2">
        <w:rPr>
          <w:position w:val="-24"/>
        </w:rPr>
        <w:object w:dxaOrig="7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0.9pt" o:ole="">
            <v:imagedata r:id="rId15" o:title=""/>
          </v:shape>
          <o:OLEObject Type="Embed" ProgID="Equation.3" ShapeID="_x0000_i1025" DrawAspect="Content" ObjectID="_1371015308" r:id="rId16"/>
        </w:object>
      </w:r>
      <w:r>
        <w:t xml:space="preserve"> = </w:t>
      </w:r>
      <w:proofErr w:type="gramStart"/>
      <w:r>
        <w:t>S(</w:t>
      </w:r>
      <w:proofErr w:type="gramEnd"/>
      <w:r>
        <w:t>T)</w:t>
      </w:r>
    </w:p>
    <w:p w:rsidR="002A0E1C" w:rsidRDefault="00EA3CF2" w:rsidP="00EA3CF2">
      <w:pPr>
        <w:tabs>
          <w:tab w:val="left" w:pos="374"/>
          <w:tab w:val="left" w:pos="748"/>
        </w:tabs>
        <w:spacing w:after="120"/>
        <w:jc w:val="center"/>
      </w:pPr>
      <w:proofErr w:type="gramStart"/>
      <w:r>
        <w:t>X(</w:t>
      </w:r>
      <w:proofErr w:type="gramEnd"/>
      <w:r>
        <w:t xml:space="preserve">T) = </w:t>
      </w:r>
      <w:r w:rsidR="00580492" w:rsidRPr="00EA3CF2">
        <w:rPr>
          <w:position w:val="-34"/>
        </w:rPr>
        <w:object w:dxaOrig="780" w:dyaOrig="800">
          <v:shape id="_x0000_i1026" type="#_x0000_t75" style="width:39.25pt;height:40.15pt" o:ole="">
            <v:imagedata r:id="rId17" o:title=""/>
          </v:shape>
          <o:OLEObject Type="Embed" ProgID="Equation.3" ShapeID="_x0000_i1026" DrawAspect="Content" ObjectID="_1371015309" r:id="rId18"/>
        </w:object>
      </w:r>
    </w:p>
    <w:p w:rsidR="00EA3CF2" w:rsidRPr="004770CB" w:rsidRDefault="005427BF" w:rsidP="00580492">
      <w:pPr>
        <w:tabs>
          <w:tab w:val="left" w:pos="374"/>
          <w:tab w:val="left" w:pos="748"/>
        </w:tabs>
        <w:spacing w:after="120"/>
        <w:jc w:val="center"/>
        <w:rPr>
          <w:b/>
        </w:rPr>
      </w:pPr>
      <w:r>
        <w:rPr>
          <w:noProof/>
        </w:rPr>
        <w:drawing>
          <wp:inline distT="0" distB="0" distL="0" distR="0">
            <wp:extent cx="2936875" cy="1758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6875" cy="1758315"/>
                    </a:xfrm>
                    <a:prstGeom prst="rect">
                      <a:avLst/>
                    </a:prstGeom>
                    <a:noFill/>
                    <a:ln>
                      <a:noFill/>
                    </a:ln>
                  </pic:spPr>
                </pic:pic>
              </a:graphicData>
            </a:graphic>
          </wp:inline>
        </w:drawing>
      </w:r>
      <w:r w:rsidR="004770CB">
        <w:br/>
      </w:r>
      <w:r w:rsidR="004770CB" w:rsidRPr="004770CB">
        <w:rPr>
          <w:b/>
        </w:rPr>
        <w:t xml:space="preserve">Figure: The Integral is the Area </w:t>
      </w:r>
      <w:proofErr w:type="gramStart"/>
      <w:r w:rsidR="004770CB" w:rsidRPr="004770CB">
        <w:rPr>
          <w:b/>
        </w:rPr>
        <w:t>Under</w:t>
      </w:r>
      <w:proofErr w:type="gramEnd"/>
      <w:r w:rsidR="004770CB" w:rsidRPr="004770CB">
        <w:rPr>
          <w:b/>
        </w:rPr>
        <w:t xml:space="preserve"> the Curve</w:t>
      </w:r>
    </w:p>
    <w:p w:rsidR="00580492" w:rsidRPr="00B3102C" w:rsidRDefault="004770CB" w:rsidP="004770CB">
      <w:pPr>
        <w:tabs>
          <w:tab w:val="left" w:pos="374"/>
          <w:tab w:val="left" w:pos="748"/>
        </w:tabs>
      </w:pPr>
      <w:r>
        <w:t>The problem with such a mechanical computer is that slippage in the mechanism can cause inaccuracies.  The speedometer on this author’s car is usually off by about 1.5%.  This is OK for monitoring speeds in the range 55 to 70 mph, but not sufficient for scientific calculations.</w:t>
      </w:r>
    </w:p>
    <w:p w:rsidR="00A942FA" w:rsidRPr="00A942FA" w:rsidRDefault="00B3102C" w:rsidP="00F740C4">
      <w:pPr>
        <w:tabs>
          <w:tab w:val="left" w:pos="374"/>
          <w:tab w:val="left" w:pos="748"/>
        </w:tabs>
        <w:rPr>
          <w:b/>
        </w:rPr>
      </w:pPr>
      <w:r>
        <w:rPr>
          <w:b/>
        </w:rPr>
        <w:br w:type="page"/>
      </w:r>
      <w:r w:rsidR="00A942FA" w:rsidRPr="00A942FA">
        <w:rPr>
          <w:b/>
        </w:rPr>
        <w:lastRenderedPageBreak/>
        <w:t>Electronic Relays</w:t>
      </w:r>
    </w:p>
    <w:p w:rsidR="00A942FA" w:rsidRDefault="00A942FA" w:rsidP="00F740C4">
      <w:pPr>
        <w:tabs>
          <w:tab w:val="left" w:pos="374"/>
          <w:tab w:val="left" w:pos="748"/>
        </w:tabs>
      </w:pPr>
      <w:r>
        <w:t>Electronic relays are devices that use (often small) voltages to switch larger voltages.  One example of such a power relay is the horn relay found in all modern automobiles.  A small voltage line connects the horn switch on the steering wheel to the relay under the hood.  It is that relay that activates the horn.</w:t>
      </w:r>
    </w:p>
    <w:p w:rsidR="00EA22C3" w:rsidRDefault="00EA22C3" w:rsidP="00F740C4">
      <w:pPr>
        <w:tabs>
          <w:tab w:val="left" w:pos="374"/>
          <w:tab w:val="left" w:pos="748"/>
        </w:tabs>
      </w:pPr>
    </w:p>
    <w:p w:rsidR="00A27640" w:rsidRPr="004B55AC" w:rsidRDefault="00A27640" w:rsidP="00A27640">
      <w:pPr>
        <w:tabs>
          <w:tab w:val="left" w:pos="374"/>
          <w:tab w:val="left" w:pos="748"/>
        </w:tabs>
      </w:pPr>
      <w:r>
        <w:t>The following figure illustrates the operation of an electromechanical relay.  The iron core acts as an electromagnet.  When the core is activated, the pivoted iron armature is drawn towards the magnet, raising the lower contact in the relay until it touches the upper contact, thereby completing a circuit.  Thus electromechanical relays are switches.</w:t>
      </w:r>
    </w:p>
    <w:p w:rsidR="00A27640" w:rsidRDefault="00A27640" w:rsidP="00A27640">
      <w:pPr>
        <w:tabs>
          <w:tab w:val="left" w:pos="374"/>
          <w:tab w:val="left" w:pos="748"/>
        </w:tabs>
      </w:pPr>
    </w:p>
    <w:p w:rsidR="00A27640" w:rsidRDefault="005427BF" w:rsidP="00A27640">
      <w:pPr>
        <w:tabs>
          <w:tab w:val="left" w:pos="374"/>
          <w:tab w:val="left" w:pos="748"/>
        </w:tabs>
      </w:pPr>
      <w:r>
        <w:rPr>
          <w:noProof/>
        </w:rPr>
        <w:drawing>
          <wp:inline distT="0" distB="0" distL="0" distR="0">
            <wp:extent cx="5715000" cy="1699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699895"/>
                    </a:xfrm>
                    <a:prstGeom prst="rect">
                      <a:avLst/>
                    </a:prstGeom>
                    <a:noFill/>
                    <a:ln>
                      <a:noFill/>
                    </a:ln>
                  </pic:spPr>
                </pic:pic>
              </a:graphicData>
            </a:graphic>
          </wp:inline>
        </w:drawing>
      </w:r>
    </w:p>
    <w:p w:rsidR="00A27640" w:rsidRDefault="00A27640" w:rsidP="00272F0A">
      <w:pPr>
        <w:tabs>
          <w:tab w:val="left" w:pos="374"/>
          <w:tab w:val="left" w:pos="748"/>
        </w:tabs>
        <w:jc w:val="center"/>
      </w:pPr>
      <w:r w:rsidRPr="004B55AC">
        <w:rPr>
          <w:b/>
        </w:rPr>
        <w:t>Figure: An Electromechanical Relay</w:t>
      </w:r>
    </w:p>
    <w:p w:rsidR="00080043" w:rsidRDefault="00080043" w:rsidP="00F740C4">
      <w:pPr>
        <w:tabs>
          <w:tab w:val="left" w:pos="374"/>
          <w:tab w:val="left" w:pos="748"/>
        </w:tabs>
      </w:pPr>
    </w:p>
    <w:p w:rsidR="00EA22C3" w:rsidRDefault="00EA22C3" w:rsidP="00F740C4">
      <w:pPr>
        <w:tabs>
          <w:tab w:val="left" w:pos="374"/>
          <w:tab w:val="left" w:pos="748"/>
        </w:tabs>
      </w:pPr>
      <w:r>
        <w:t>In general, an electromechanical relay is a device that uses an electronic voltage to activate an electromagnet that will pull an electronic switch from one position to another, thus affecting the flow of another voltage; thereby turning the device “off” or “on”.  Relays display the essential characteristic of a binary device – two distinct states.  Below we see pictures of two recent-vintage electromechanical relays.</w:t>
      </w:r>
    </w:p>
    <w:p w:rsidR="00A942FA" w:rsidRDefault="00A942FA" w:rsidP="00F740C4">
      <w:pPr>
        <w:tabs>
          <w:tab w:val="left" w:pos="374"/>
          <w:tab w:val="left" w:pos="748"/>
        </w:tabs>
      </w:pPr>
    </w:p>
    <w:p w:rsidR="00A942FA" w:rsidRDefault="005427BF" w:rsidP="00442194">
      <w:pPr>
        <w:tabs>
          <w:tab w:val="left" w:pos="374"/>
          <w:tab w:val="left" w:pos="748"/>
        </w:tabs>
        <w:jc w:val="center"/>
        <w:rPr>
          <w:b/>
        </w:rPr>
      </w:pPr>
      <w:r>
        <w:rPr>
          <w:noProof/>
        </w:rPr>
        <w:drawing>
          <wp:anchor distT="0" distB="0" distL="114300" distR="114300" simplePos="0" relativeHeight="251657216" behindDoc="0" locked="0" layoutInCell="1" allowOverlap="1">
            <wp:simplePos x="0" y="0"/>
            <wp:positionH relativeFrom="column">
              <wp:posOffset>922655</wp:posOffset>
            </wp:positionH>
            <wp:positionV relativeFrom="paragraph">
              <wp:posOffset>-635</wp:posOffset>
            </wp:positionV>
            <wp:extent cx="3867150" cy="2701290"/>
            <wp:effectExtent l="0" t="0" r="0" b="381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7150" cy="270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74F">
        <w:br w:type="textWrapping" w:clear="all"/>
      </w:r>
      <w:r w:rsidR="00A942FA" w:rsidRPr="00666B51">
        <w:rPr>
          <w:b/>
        </w:rPr>
        <w:t>Figure: Two Relays (Source http://en.wikipedia.org/wiki/Relay)</w:t>
      </w:r>
    </w:p>
    <w:p w:rsidR="00DB474F" w:rsidRPr="001E71FF" w:rsidRDefault="00DB474F" w:rsidP="00DB474F">
      <w:pPr>
        <w:tabs>
          <w:tab w:val="left" w:pos="374"/>
          <w:tab w:val="left" w:pos="748"/>
        </w:tabs>
      </w:pPr>
    </w:p>
    <w:p w:rsidR="00DB474F" w:rsidRDefault="00442194" w:rsidP="00DB474F">
      <w:pPr>
        <w:tabs>
          <w:tab w:val="left" w:pos="374"/>
          <w:tab w:val="left" w:pos="748"/>
        </w:tabs>
      </w:pPr>
      <w:r>
        <w:lastRenderedPageBreak/>
        <w:t>The primary difference between the two types of relays shown above is the amount of power being switched.  The relays for use in general electronics tend to be smaller and encased in plastic housing for protection from the environment, as they do not have to dissipate a large amount of heat.  Again, think of an electromechanical relay as an electronically operated swi</w:t>
      </w:r>
      <w:r w:rsidR="005D6377">
        <w:t>tch, with two possible states</w:t>
      </w:r>
      <w:r w:rsidR="00EF6F12">
        <w:t>: ON or OFF</w:t>
      </w:r>
      <w:r w:rsidR="005D6377">
        <w:t>.</w:t>
      </w:r>
    </w:p>
    <w:p w:rsidR="005536DE" w:rsidRDefault="005536DE" w:rsidP="00DB474F">
      <w:pPr>
        <w:tabs>
          <w:tab w:val="left" w:pos="374"/>
          <w:tab w:val="left" w:pos="748"/>
        </w:tabs>
      </w:pPr>
    </w:p>
    <w:p w:rsidR="005536DE" w:rsidRDefault="005536DE" w:rsidP="00DB474F">
      <w:pPr>
        <w:tabs>
          <w:tab w:val="left" w:pos="374"/>
          <w:tab w:val="left" w:pos="748"/>
        </w:tabs>
      </w:pPr>
      <w:r>
        <w:t>Power relays, such as the horn relay, function mainly to isolate the high currents associated with the switched apparatus from the device or human initiating the action.  One common use is seen in electronic process control, in which the relays isolate the electronics that compute the action from the voltage swings found in the large machines being controlled.</w:t>
      </w:r>
    </w:p>
    <w:p w:rsidR="005536DE" w:rsidRDefault="005536DE" w:rsidP="00DB474F">
      <w:pPr>
        <w:tabs>
          <w:tab w:val="left" w:pos="374"/>
          <w:tab w:val="left" w:pos="748"/>
        </w:tabs>
      </w:pPr>
    </w:p>
    <w:p w:rsidR="005536DE" w:rsidRDefault="005536DE" w:rsidP="00640211">
      <w:pPr>
        <w:tabs>
          <w:tab w:val="left" w:pos="374"/>
          <w:tab w:val="left" w:pos="748"/>
        </w:tabs>
        <w:spacing w:after="120"/>
      </w:pPr>
      <w:r>
        <w:t>In use for computers, relays are just switches that can be operated electronically.</w:t>
      </w:r>
      <w:r w:rsidR="00640211">
        <w:t xml:space="preserve">  To understand their operation, the student should consider the following simple circuits.</w:t>
      </w:r>
    </w:p>
    <w:p w:rsidR="00640211" w:rsidRPr="00640211" w:rsidRDefault="005427BF" w:rsidP="00640211">
      <w:pPr>
        <w:tabs>
          <w:tab w:val="left" w:pos="374"/>
          <w:tab w:val="left" w:pos="748"/>
        </w:tabs>
        <w:spacing w:after="120"/>
        <w:jc w:val="center"/>
        <w:rPr>
          <w:b/>
        </w:rPr>
      </w:pPr>
      <w:r>
        <w:rPr>
          <w:noProof/>
        </w:rPr>
        <w:drawing>
          <wp:inline distT="0" distB="0" distL="0" distR="0">
            <wp:extent cx="2239010" cy="8382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9010" cy="838200"/>
                    </a:xfrm>
                    <a:prstGeom prst="rect">
                      <a:avLst/>
                    </a:prstGeom>
                    <a:noFill/>
                    <a:ln>
                      <a:noFill/>
                    </a:ln>
                  </pic:spPr>
                </pic:pic>
              </a:graphicData>
            </a:graphic>
          </wp:inline>
        </w:drawing>
      </w:r>
      <w:r w:rsidR="00640211">
        <w:br/>
      </w:r>
      <w:r w:rsidR="00640211" w:rsidRPr="00640211">
        <w:rPr>
          <w:b/>
        </w:rPr>
        <w:t>Figure: Relay Is Closed: Light Is Illuminated</w:t>
      </w:r>
    </w:p>
    <w:p w:rsidR="00640211" w:rsidRPr="00640211" w:rsidRDefault="005427BF" w:rsidP="00640211">
      <w:pPr>
        <w:tabs>
          <w:tab w:val="left" w:pos="374"/>
          <w:tab w:val="left" w:pos="748"/>
        </w:tabs>
        <w:spacing w:after="120"/>
        <w:jc w:val="center"/>
        <w:rPr>
          <w:b/>
        </w:rPr>
      </w:pPr>
      <w:r>
        <w:rPr>
          <w:noProof/>
        </w:rPr>
        <w:drawing>
          <wp:inline distT="0" distB="0" distL="0" distR="0">
            <wp:extent cx="1951990" cy="902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1990" cy="902970"/>
                    </a:xfrm>
                    <a:prstGeom prst="rect">
                      <a:avLst/>
                    </a:prstGeom>
                    <a:noFill/>
                    <a:ln>
                      <a:noFill/>
                    </a:ln>
                  </pic:spPr>
                </pic:pic>
              </a:graphicData>
            </a:graphic>
          </wp:inline>
        </w:drawing>
      </w:r>
      <w:r w:rsidR="00640211">
        <w:br/>
      </w:r>
      <w:r w:rsidR="00640211" w:rsidRPr="00640211">
        <w:rPr>
          <w:b/>
        </w:rPr>
        <w:t>Figure: Relay Is Opened: Light Is Dark.</w:t>
      </w:r>
    </w:p>
    <w:p w:rsidR="005D6377" w:rsidRDefault="00640211" w:rsidP="00640211">
      <w:pPr>
        <w:tabs>
          <w:tab w:val="left" w:pos="374"/>
          <w:tab w:val="left" w:pos="748"/>
        </w:tabs>
        <w:spacing w:after="120"/>
      </w:pPr>
      <w:r>
        <w:t xml:space="preserve">We may use these simple components to generate the basic Boolean functions, and from these the more complex functions used in a digital computer.  The following relay </w:t>
      </w:r>
      <w:proofErr w:type="gramStart"/>
      <w:r>
        <w:t>circuit implements the Boolean AND function</w:t>
      </w:r>
      <w:proofErr w:type="gramEnd"/>
      <w:r>
        <w:t>, which is TRUE if and only if both inputs are TRUE.  Here, the light is illuminated if and only if both relays are closed.</w:t>
      </w:r>
    </w:p>
    <w:p w:rsidR="00640211" w:rsidRPr="00870A5F" w:rsidRDefault="005427BF" w:rsidP="00870A5F">
      <w:pPr>
        <w:tabs>
          <w:tab w:val="left" w:pos="374"/>
          <w:tab w:val="left" w:pos="748"/>
        </w:tabs>
        <w:spacing w:after="120"/>
        <w:jc w:val="center"/>
        <w:rPr>
          <w:b/>
        </w:rPr>
      </w:pPr>
      <w:r>
        <w:rPr>
          <w:noProof/>
        </w:rPr>
        <w:drawing>
          <wp:inline distT="0" distB="0" distL="0" distR="0">
            <wp:extent cx="2830830" cy="1008380"/>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0830" cy="1008380"/>
                    </a:xfrm>
                    <a:prstGeom prst="rect">
                      <a:avLst/>
                    </a:prstGeom>
                    <a:noFill/>
                    <a:ln>
                      <a:noFill/>
                    </a:ln>
                  </pic:spPr>
                </pic:pic>
              </a:graphicData>
            </a:graphic>
          </wp:inline>
        </w:drawing>
      </w:r>
      <w:r w:rsidR="00870A5F">
        <w:br/>
      </w:r>
      <w:r w:rsidR="00870A5F" w:rsidRPr="00870A5F">
        <w:rPr>
          <w:b/>
        </w:rPr>
        <w:t>Figure: One Closed and One Open</w:t>
      </w:r>
    </w:p>
    <w:p w:rsidR="00D20C4C" w:rsidRPr="001E71FF" w:rsidRDefault="005D6377" w:rsidP="00D20C4C">
      <w:pPr>
        <w:tabs>
          <w:tab w:val="left" w:pos="374"/>
          <w:tab w:val="left" w:pos="748"/>
        </w:tabs>
      </w:pPr>
      <w:r>
        <w:t xml:space="preserve">Computers based on electromagnetic relays played an important part in the early development of computers, but became quickly obsolete when designs using vacuum tubes (considered as purely electronic relays) were introduced in the </w:t>
      </w:r>
      <w:r w:rsidR="00DB3425">
        <w:t>late</w:t>
      </w:r>
      <w:r>
        <w:t xml:space="preserve"> 1940’s.</w:t>
      </w:r>
      <w:r w:rsidR="00D20C4C">
        <w:t xml:space="preserve">  These electronic tubes also had two states, but could be switched more quickly as there were no mechanical components to be moved.</w:t>
      </w:r>
    </w:p>
    <w:p w:rsidR="00205DBC" w:rsidRPr="00B41F01" w:rsidRDefault="00640211" w:rsidP="00F740C4">
      <w:pPr>
        <w:tabs>
          <w:tab w:val="left" w:pos="374"/>
          <w:tab w:val="left" w:pos="748"/>
        </w:tabs>
        <w:rPr>
          <w:b/>
        </w:rPr>
      </w:pPr>
      <w:r>
        <w:rPr>
          <w:b/>
        </w:rPr>
        <w:br w:type="page"/>
      </w:r>
      <w:r w:rsidR="00205DBC" w:rsidRPr="00B41F01">
        <w:rPr>
          <w:b/>
        </w:rPr>
        <w:lastRenderedPageBreak/>
        <w:t>Vacuum Tubes</w:t>
      </w:r>
    </w:p>
    <w:p w:rsidR="00B41F01" w:rsidRDefault="00B41F01" w:rsidP="00F740C4">
      <w:pPr>
        <w:tabs>
          <w:tab w:val="left" w:pos="374"/>
          <w:tab w:val="left" w:pos="748"/>
        </w:tabs>
      </w:pPr>
      <w:r>
        <w:t>The next figure shows a picture of an early vacuum tube, along with its schematic and a circuit showing a typical us</w:t>
      </w:r>
      <w:r w:rsidR="00B36AC5">
        <w:t>e.  The picture and schematics are taken f</w:t>
      </w:r>
      <w:r w:rsidR="009B2D83">
        <w:t>rom</w:t>
      </w:r>
      <w:r>
        <w:t xml:space="preserve"> </w:t>
      </w:r>
      <w:r w:rsidR="00D052E2">
        <w:t>the web page of</w:t>
      </w:r>
      <w:r w:rsidR="009B2D83">
        <w:t xml:space="preserve"> Dr. Elizabeth R. Tuttle of the </w:t>
      </w:r>
      <w:smartTag w:uri="urn:schemas-microsoft-com:office:smarttags" w:element="place">
        <w:smartTag w:uri="urn:schemas-microsoft-com:office:smarttags" w:element="PlaceType">
          <w:r w:rsidR="009B2D83">
            <w:t>University</w:t>
          </w:r>
        </w:smartTag>
        <w:r w:rsidR="009B2D83">
          <w:t xml:space="preserve"> of </w:t>
        </w:r>
        <w:smartTag w:uri="urn:schemas-microsoft-com:office:smarttags" w:element="PlaceName">
          <w:r w:rsidR="009B2D83">
            <w:t>Denver</w:t>
          </w:r>
        </w:smartTag>
      </w:smartTag>
      <w:r w:rsidR="00B36AC5">
        <w:t xml:space="preserve"> [R22].</w:t>
      </w:r>
    </w:p>
    <w:p w:rsidR="00B41F01" w:rsidRPr="00B41F01" w:rsidRDefault="00B41F01" w:rsidP="00F740C4">
      <w:pPr>
        <w:tabs>
          <w:tab w:val="left" w:pos="374"/>
          <w:tab w:val="left" w:pos="748"/>
        </w:tabs>
      </w:pPr>
    </w:p>
    <w:p w:rsidR="00C606C6" w:rsidRDefault="005427BF" w:rsidP="00C606C6">
      <w:pPr>
        <w:tabs>
          <w:tab w:val="left" w:pos="374"/>
          <w:tab w:val="left" w:pos="748"/>
        </w:tabs>
        <w:jc w:val="center"/>
      </w:pPr>
      <w:r>
        <w:rPr>
          <w:noProof/>
        </w:rPr>
        <w:drawing>
          <wp:inline distT="0" distB="0" distL="0" distR="0">
            <wp:extent cx="2989580" cy="326517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9580" cy="3265170"/>
                    </a:xfrm>
                    <a:prstGeom prst="rect">
                      <a:avLst/>
                    </a:prstGeom>
                    <a:noFill/>
                    <a:ln>
                      <a:noFill/>
                    </a:ln>
                  </pic:spPr>
                </pic:pic>
              </a:graphicData>
            </a:graphic>
          </wp:inline>
        </w:drawing>
      </w:r>
    </w:p>
    <w:p w:rsidR="00C606C6" w:rsidRDefault="00C606C6" w:rsidP="00F740C4">
      <w:pPr>
        <w:tabs>
          <w:tab w:val="left" w:pos="374"/>
          <w:tab w:val="left" w:pos="748"/>
        </w:tabs>
      </w:pPr>
    </w:p>
    <w:p w:rsidR="00B41F01" w:rsidRDefault="00B41F01" w:rsidP="00DA70C4">
      <w:pPr>
        <w:tabs>
          <w:tab w:val="left" w:pos="374"/>
          <w:tab w:val="left" w:pos="748"/>
        </w:tabs>
        <w:spacing w:after="120"/>
      </w:pPr>
      <w:r>
        <w:t>This particular vacuum tube seems to have been manufactured in the 1920’s.  Later vacuum tubes (such as from the 1940’s and 1950’s) tended to me much smaller.</w:t>
      </w:r>
    </w:p>
    <w:p w:rsidR="00A77CC9" w:rsidRDefault="00A77CC9" w:rsidP="00DA70C4">
      <w:pPr>
        <w:tabs>
          <w:tab w:val="left" w:pos="374"/>
          <w:tab w:val="left" w:pos="748"/>
        </w:tabs>
        <w:spacing w:after="120"/>
      </w:pPr>
      <w:r>
        <w:t xml:space="preserve">The vacuum tube shown above is a </w:t>
      </w:r>
      <w:r w:rsidR="004A4B7A">
        <w:t>triode, which</w:t>
      </w:r>
      <w:r>
        <w:t xml:space="preserve"> is a device with three major components, a cathode, a grid, and an anode.  </w:t>
      </w:r>
      <w:r w:rsidR="004A4B7A">
        <w:t>The cathode is the element that is the source of electrons in the tube.  When it is heated either directly (as a filament in a light bulb) or indirectly by a separate filament, it will emit electrons, which either are reabsorbed by the cathode or travel to the anode.  When the anode is held at a voltage more positive than the cathode, the electrons tend to flow from cathode to anode (and the current is said to flow from anode to cathode – a definition made in the early 19</w:t>
      </w:r>
      <w:r w:rsidR="004A4B7A" w:rsidRPr="004A4B7A">
        <w:rPr>
          <w:vertAlign w:val="superscript"/>
        </w:rPr>
        <w:t>th</w:t>
      </w:r>
      <w:r w:rsidR="004A4B7A">
        <w:t xml:space="preserve"> century before electrons were understood).  The third element in the device is a grid, which serves as an adjustable barrier to the electrons.  When the grid is more positive, more electrons tend to leave the cathode and fly to the anode.  When the grid is more negative, the electrons tend to stay at the cathode.  By this mechanism, a small voltage change applied to the grid can cause a larger voltage change in the output of the triode; hence it is an amplifier.  As a digital device, the grid in the tube either allows a large current flow or almost completely blocks it – “on” or “off”.</w:t>
      </w:r>
    </w:p>
    <w:p w:rsidR="00DA70C4" w:rsidRDefault="00DA70C4" w:rsidP="00F740C4">
      <w:pPr>
        <w:tabs>
          <w:tab w:val="left" w:pos="374"/>
          <w:tab w:val="left" w:pos="748"/>
        </w:tabs>
      </w:pPr>
      <w:r>
        <w:t>Here we should add a note related to analog audio devices, such as high–fidelity and stereo radios and record players.  Note the reference to a small voltage change in the input of a tube causing a larger voltage change in the output; this is amplification, and tubes were once used in amplifiers for audio devices.  The use of tubes as digital devices is just a special case, making use of the extremes of the range and avoiding the “linear range” of amplification.</w:t>
      </w:r>
    </w:p>
    <w:p w:rsidR="00AD3A80" w:rsidRDefault="0042232C" w:rsidP="00F740C4">
      <w:pPr>
        <w:tabs>
          <w:tab w:val="left" w:pos="374"/>
          <w:tab w:val="left" w:pos="748"/>
        </w:tabs>
      </w:pPr>
      <w:r>
        <w:br w:type="page"/>
      </w:r>
      <w:r w:rsidR="00FA3641">
        <w:lastRenderedPageBreak/>
        <w:t>We close this section with a picture taken from the IBM 701 computer, a co</w:t>
      </w:r>
      <w:r w:rsidR="00C61240">
        <w:t>mputer from 1953 developed by the IBM Poughkeepsie Laboratory.  This was the first IBM computer that relied on vacuum tubes as the basic technology.</w:t>
      </w:r>
    </w:p>
    <w:p w:rsidR="00C61240" w:rsidRDefault="00C61240" w:rsidP="00F740C4">
      <w:pPr>
        <w:tabs>
          <w:tab w:val="left" w:pos="374"/>
          <w:tab w:val="left" w:pos="748"/>
        </w:tabs>
      </w:pPr>
    </w:p>
    <w:p w:rsidR="00FA3641" w:rsidRDefault="005427BF" w:rsidP="00FA3641">
      <w:pPr>
        <w:tabs>
          <w:tab w:val="left" w:pos="374"/>
          <w:tab w:val="left" w:pos="748"/>
        </w:tabs>
        <w:jc w:val="center"/>
      </w:pPr>
      <w:r>
        <w:rPr>
          <w:noProof/>
        </w:rPr>
        <w:drawing>
          <wp:inline distT="0" distB="0" distL="0" distR="0">
            <wp:extent cx="3786505" cy="294259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lum bright="10000" contrast="10000"/>
                      <a:extLst>
                        <a:ext uri="{28A0092B-C50C-407E-A947-70E740481C1C}">
                          <a14:useLocalDpi xmlns:a14="http://schemas.microsoft.com/office/drawing/2010/main" val="0"/>
                        </a:ext>
                      </a:extLst>
                    </a:blip>
                    <a:srcRect/>
                    <a:stretch>
                      <a:fillRect/>
                    </a:stretch>
                  </pic:blipFill>
                  <pic:spPr bwMode="auto">
                    <a:xfrm>
                      <a:off x="0" y="0"/>
                      <a:ext cx="3786505" cy="2942590"/>
                    </a:xfrm>
                    <a:prstGeom prst="rect">
                      <a:avLst/>
                    </a:prstGeom>
                    <a:noFill/>
                    <a:ln>
                      <a:noFill/>
                    </a:ln>
                  </pic:spPr>
                </pic:pic>
              </a:graphicData>
            </a:graphic>
          </wp:inline>
        </w:drawing>
      </w:r>
    </w:p>
    <w:p w:rsidR="00FA3641" w:rsidRDefault="00FA3641" w:rsidP="001A6970">
      <w:pPr>
        <w:tabs>
          <w:tab w:val="left" w:pos="374"/>
          <w:tab w:val="left" w:pos="748"/>
        </w:tabs>
        <w:jc w:val="center"/>
        <w:rPr>
          <w:b/>
        </w:rPr>
      </w:pPr>
      <w:r w:rsidRPr="00C61240">
        <w:rPr>
          <w:b/>
        </w:rPr>
        <w:t xml:space="preserve">Figure: A Block </w:t>
      </w:r>
      <w:r w:rsidR="001A6970">
        <w:rPr>
          <w:b/>
        </w:rPr>
        <w:t>of Tubes from the IBM 701</w:t>
      </w:r>
      <w:r w:rsidR="001A6970">
        <w:rPr>
          <w:b/>
        </w:rPr>
        <w:br/>
        <w:t>Source: [R23]</w:t>
      </w:r>
    </w:p>
    <w:p w:rsidR="001A6970" w:rsidRDefault="001A6970" w:rsidP="001A6970">
      <w:pPr>
        <w:tabs>
          <w:tab w:val="left" w:pos="374"/>
          <w:tab w:val="left" w:pos="748"/>
        </w:tabs>
        <w:jc w:val="center"/>
      </w:pPr>
    </w:p>
    <w:p w:rsidR="001D7CA3" w:rsidRDefault="00C61240" w:rsidP="009D69E0">
      <w:pPr>
        <w:tabs>
          <w:tab w:val="left" w:pos="374"/>
          <w:tab w:val="left" w:pos="748"/>
        </w:tabs>
        <w:spacing w:after="120"/>
      </w:pPr>
      <w:r>
        <w:t xml:space="preserve">The reader will note that, though there is no scale on this drawing, the tubes appear smaller than the </w:t>
      </w:r>
      <w:proofErr w:type="spellStart"/>
      <w:r>
        <w:t>Pliotron</w:t>
      </w:r>
      <w:proofErr w:type="spellEnd"/>
      <w:r>
        <w:t xml:space="preserve">, and are probably about one inch in height. </w:t>
      </w:r>
      <w:r w:rsidR="004D1C8D">
        <w:t xml:space="preserve"> The components that resemble small cylinders are resistors; those that resemble pancakes are capacitors.</w:t>
      </w:r>
    </w:p>
    <w:p w:rsidR="0042232C" w:rsidRDefault="001D7CA3" w:rsidP="009D69E0">
      <w:pPr>
        <w:tabs>
          <w:tab w:val="left" w:pos="374"/>
          <w:tab w:val="left" w:pos="748"/>
        </w:tabs>
        <w:spacing w:after="120"/>
      </w:pPr>
      <w:r>
        <w:t>Another feature of the figure above that is worth note is the fact that the vacuum tubes are grouped together in a single component.  The use of such components probably simplified maintenance of the computer; just pull the component, replace it with a functioning copy, and repair the original at leisure.</w:t>
      </w:r>
    </w:p>
    <w:p w:rsidR="009D69E0" w:rsidRDefault="009D69E0" w:rsidP="009D69E0">
      <w:pPr>
        <w:tabs>
          <w:tab w:val="left" w:pos="374"/>
          <w:tab w:val="left" w:pos="748"/>
        </w:tabs>
        <w:spacing w:after="120"/>
      </w:pPr>
      <w:r>
        <w:t>There are two major difficulties with computers fabricated from vacuum tubes, each of which arises from the difficulty of working with so many vacuum tubes.  Suppose a computer that uses 20,000 vacuum tubes; this being only slightly larger than the actual ENIAC.</w:t>
      </w:r>
    </w:p>
    <w:p w:rsidR="009D69E0" w:rsidRDefault="009D69E0" w:rsidP="009D69E0">
      <w:pPr>
        <w:tabs>
          <w:tab w:val="left" w:pos="374"/>
          <w:tab w:val="left" w:pos="748"/>
        </w:tabs>
        <w:spacing w:after="120"/>
      </w:pPr>
      <w:r>
        <w:t>A vacuum tube requires a hot filament in order to function.  In this it is similar to a modern light bulb that emits light due to a heated filament.  Suppose that each of our tubes requires only five watts of electricity to keep its filament hot and the tube functioning.  The total power requirement for the computer is then 1</w:t>
      </w:r>
      <w:r w:rsidR="00571CFD">
        <w:t>00,000 watts or 100 kilowatts.</w:t>
      </w:r>
    </w:p>
    <w:p w:rsidR="00571CFD" w:rsidRPr="009D69E0" w:rsidRDefault="00571CFD" w:rsidP="00571CFD">
      <w:pPr>
        <w:tabs>
          <w:tab w:val="left" w:pos="374"/>
          <w:tab w:val="left" w:pos="748"/>
        </w:tabs>
      </w:pPr>
      <w:r>
        <w:t>We also realize the problem of reliability of such a large collection of tubes.  Suppose that each of the tubes has a probability of 99.999% of operating one hour.  This can be written as a decimal number as 0.99999 = 1.0 – 10</w:t>
      </w:r>
      <w:r w:rsidRPr="00571CFD">
        <w:rPr>
          <w:vertAlign w:val="superscript"/>
        </w:rPr>
        <w:t>-5</w:t>
      </w:r>
      <w:r>
        <w:t>.  The probability that all 20,000 tubes will be operational for more than an hour can be computed as (1.0 – 10</w:t>
      </w:r>
      <w:r w:rsidRPr="00571CFD">
        <w:rPr>
          <w:vertAlign w:val="superscript"/>
        </w:rPr>
        <w:t>-5</w:t>
      </w:r>
      <w:r>
        <w:t>)</w:t>
      </w:r>
      <w:r w:rsidRPr="00571CFD">
        <w:rPr>
          <w:vertAlign w:val="superscript"/>
        </w:rPr>
        <w:t>20000</w:t>
      </w:r>
      <w:r>
        <w:t>, which can be approximated as 1.0 – 20000</w:t>
      </w:r>
      <w:r>
        <w:sym w:font="Symbol" w:char="F0B7"/>
      </w:r>
      <w:r>
        <w:t>10</w:t>
      </w:r>
      <w:r w:rsidRPr="00571CFD">
        <w:rPr>
          <w:vertAlign w:val="superscript"/>
        </w:rPr>
        <w:t>-5</w:t>
      </w:r>
      <w:r>
        <w:t xml:space="preserve"> = 1.0 – 0.2 = 0.8.  There is an 80% chance the computer will function for one hour and 64% chance for two hours of operation.  This is not good.</w:t>
      </w:r>
    </w:p>
    <w:p w:rsidR="00205DBC" w:rsidRPr="00B41F01" w:rsidRDefault="00DF3CCF" w:rsidP="00F740C4">
      <w:pPr>
        <w:tabs>
          <w:tab w:val="left" w:pos="374"/>
          <w:tab w:val="left" w:pos="748"/>
        </w:tabs>
        <w:rPr>
          <w:b/>
        </w:rPr>
      </w:pPr>
      <w:r>
        <w:rPr>
          <w:b/>
        </w:rPr>
        <w:br w:type="page"/>
      </w:r>
      <w:r w:rsidR="00205DBC" w:rsidRPr="00B41F01">
        <w:rPr>
          <w:b/>
        </w:rPr>
        <w:lastRenderedPageBreak/>
        <w:t>Discrete Transistors</w:t>
      </w:r>
    </w:p>
    <w:p w:rsidR="00205DBC" w:rsidRDefault="00390D14" w:rsidP="00F740C4">
      <w:pPr>
        <w:tabs>
          <w:tab w:val="left" w:pos="374"/>
          <w:tab w:val="left" w:pos="748"/>
        </w:tabs>
      </w:pPr>
      <w:r>
        <w:t xml:space="preserve">Discrete transistors can be thought of as small triodes with the additional advantages of consuming less power and being less likely to wear out.  </w:t>
      </w:r>
      <w:r w:rsidR="00482D64">
        <w:t>The reader should note the transistor second from the left in the figure below.  It at about one centimeter in size would have been an early replacement for the vacuum tube of about 5 inches (13 centimeters) in size shown on the previous page.  One reason for the reduced power consumption is that there is no need for a heated filament to cause the emission of electrons.</w:t>
      </w:r>
    </w:p>
    <w:p w:rsidR="00482D64" w:rsidRDefault="00482D64" w:rsidP="00F740C4">
      <w:pPr>
        <w:tabs>
          <w:tab w:val="left" w:pos="374"/>
          <w:tab w:val="left" w:pos="748"/>
        </w:tabs>
      </w:pPr>
    </w:p>
    <w:p w:rsidR="00486AE3" w:rsidRDefault="005427BF" w:rsidP="00E60680">
      <w:pPr>
        <w:tabs>
          <w:tab w:val="left" w:pos="374"/>
          <w:tab w:val="left" w:pos="748"/>
        </w:tabs>
        <w:jc w:val="center"/>
      </w:pPr>
      <w:r>
        <w:rPr>
          <w:noProof/>
        </w:rPr>
        <w:drawing>
          <wp:inline distT="0" distB="0" distL="0" distR="0">
            <wp:extent cx="3265170" cy="17703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5170" cy="1770380"/>
                    </a:xfrm>
                    <a:prstGeom prst="rect">
                      <a:avLst/>
                    </a:prstGeom>
                    <a:noFill/>
                    <a:ln>
                      <a:noFill/>
                    </a:ln>
                  </pic:spPr>
                </pic:pic>
              </a:graphicData>
            </a:graphic>
          </wp:inline>
        </w:drawing>
      </w:r>
    </w:p>
    <w:p w:rsidR="00486AE3" w:rsidRDefault="00486AE3" w:rsidP="00F740C4">
      <w:pPr>
        <w:tabs>
          <w:tab w:val="left" w:pos="374"/>
          <w:tab w:val="left" w:pos="748"/>
        </w:tabs>
      </w:pPr>
    </w:p>
    <w:p w:rsidR="00C43C94" w:rsidRDefault="00EB7EE9" w:rsidP="00C43C94">
      <w:r>
        <w:t>When first introduced, transistors immediately presented an enormous (or should we say small – think size issues) advantage over the vacuum tube</w:t>
      </w:r>
      <w:r w:rsidR="00A20CCE">
        <w:t>.  However, there were cost</w:t>
      </w:r>
      <w:r w:rsidR="00834074">
        <w:t xml:space="preserve"> disadvantages, as is noted in this history of the </w:t>
      </w:r>
      <w:r w:rsidR="00C43C94">
        <w:t>TX-0, a test computer designed around 1951.</w:t>
      </w:r>
    </w:p>
    <w:p w:rsidR="00C43C94" w:rsidRDefault="00C43C94" w:rsidP="00C43C94">
      <w:r>
        <w:t>The TX-0 had 18-bit words and 3,600 transistors.</w:t>
      </w:r>
    </w:p>
    <w:p w:rsidR="00C43C94" w:rsidRDefault="00C43C94" w:rsidP="00FE2633">
      <w:pPr>
        <w:spacing w:before="120" w:after="120"/>
        <w:ind w:left="576" w:right="432" w:hanging="144"/>
      </w:pPr>
      <w:r>
        <w:t>“Like the MTC [Memory Test Computer], the TX-0 was designed as a test device.  It was designed to test transistor circuitry, to verify that a 256 X 256 (64</w:t>
      </w:r>
      <w:r w:rsidR="00FF69FC">
        <w:t>–</w:t>
      </w:r>
      <w:r>
        <w:t xml:space="preserve">K word) core memory could be built … and to serve as a prelude to the construction of a large-scale 36-bit computer.  The transistor circuitry being tested featured the new </w:t>
      </w:r>
      <w:proofErr w:type="spellStart"/>
      <w:r>
        <w:t>Philco</w:t>
      </w:r>
      <w:proofErr w:type="spellEnd"/>
      <w:r>
        <w:t xml:space="preserve"> SBT100 surface barrier transistor, costing $80, which greatly simplified transistor circuit design.” [</w:t>
      </w:r>
      <w:r w:rsidR="00B56C5D">
        <w:t>R01</w:t>
      </w:r>
      <w:r>
        <w:t>, page 127]</w:t>
      </w:r>
    </w:p>
    <w:p w:rsidR="00EB7EE9" w:rsidRDefault="00FE2633" w:rsidP="00F740C4">
      <w:pPr>
        <w:tabs>
          <w:tab w:val="left" w:pos="374"/>
          <w:tab w:val="left" w:pos="748"/>
        </w:tabs>
      </w:pPr>
      <w:r>
        <w:t>T</w:t>
      </w:r>
      <w:r w:rsidR="00C43C94">
        <w:t>hat is a cost of $288,000 just for the transistors.</w:t>
      </w:r>
      <w:r w:rsidR="00BA5163">
        <w:t xml:space="preserve">  Imagine the cost of a 256 MB memory, since each byte of memory would require at least eight, and probably 16, transistors.</w:t>
      </w:r>
    </w:p>
    <w:p w:rsidR="00482D64" w:rsidRDefault="00482D64" w:rsidP="00F740C4">
      <w:pPr>
        <w:tabs>
          <w:tab w:val="left" w:pos="374"/>
          <w:tab w:val="left" w:pos="748"/>
        </w:tabs>
      </w:pPr>
    </w:p>
    <w:p w:rsidR="0018328B" w:rsidRDefault="00D01FFB" w:rsidP="00F740C4">
      <w:pPr>
        <w:tabs>
          <w:tab w:val="left" w:pos="374"/>
          <w:tab w:val="left" w:pos="748"/>
        </w:tabs>
      </w:pPr>
      <w:r>
        <w:t>The figure below shows some of the symbols used to denote transistors in circuit diagrams.</w:t>
      </w:r>
      <w:r w:rsidR="00AE70D6">
        <w:br/>
        <w:t>For this course, it is not necessary to interpret these diagrams.</w:t>
      </w:r>
    </w:p>
    <w:p w:rsidR="008756C3" w:rsidRDefault="005427BF" w:rsidP="0095568B">
      <w:pPr>
        <w:tabs>
          <w:tab w:val="left" w:pos="374"/>
          <w:tab w:val="left" w:pos="748"/>
        </w:tabs>
        <w:jc w:val="center"/>
      </w:pPr>
      <w:r>
        <w:rPr>
          <w:noProof/>
        </w:rPr>
        <w:drawing>
          <wp:inline distT="0" distB="0" distL="0" distR="0">
            <wp:extent cx="4331970"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1970" cy="1905000"/>
                    </a:xfrm>
                    <a:prstGeom prst="rect">
                      <a:avLst/>
                    </a:prstGeom>
                    <a:noFill/>
                    <a:ln>
                      <a:noFill/>
                    </a:ln>
                  </pic:spPr>
                </pic:pic>
              </a:graphicData>
            </a:graphic>
          </wp:inline>
        </w:drawing>
      </w:r>
    </w:p>
    <w:p w:rsidR="00205DBC" w:rsidRPr="003470E2" w:rsidRDefault="0018328B" w:rsidP="00F740C4">
      <w:pPr>
        <w:tabs>
          <w:tab w:val="left" w:pos="374"/>
          <w:tab w:val="left" w:pos="748"/>
        </w:tabs>
        <w:rPr>
          <w:b/>
        </w:rPr>
      </w:pPr>
      <w:r>
        <w:rPr>
          <w:b/>
        </w:rPr>
        <w:br w:type="page"/>
      </w:r>
      <w:r w:rsidR="00205DBC" w:rsidRPr="003470E2">
        <w:rPr>
          <w:b/>
        </w:rPr>
        <w:lastRenderedPageBreak/>
        <w:t>Integrated Circuits</w:t>
      </w:r>
    </w:p>
    <w:p w:rsidR="00482D64" w:rsidRDefault="00482D64" w:rsidP="00F740C4">
      <w:pPr>
        <w:tabs>
          <w:tab w:val="left" w:pos="374"/>
          <w:tab w:val="left" w:pos="748"/>
        </w:tabs>
      </w:pPr>
      <w:r>
        <w:t>Integrated circuits are nothing more or less than a very efficient packaging of transistors and other circuit elements.  The term “discrete transisto</w:t>
      </w:r>
      <w:r w:rsidR="005C1917">
        <w:t>rs” implied that the circuit was built from transistors connected</w:t>
      </w:r>
      <w:r>
        <w:t xml:space="preserve"> by wires, </w:t>
      </w:r>
      <w:r w:rsidR="005C1917">
        <w:t>all</w:t>
      </w:r>
      <w:r>
        <w:t xml:space="preserve"> of which could be easily seen</w:t>
      </w:r>
      <w:r w:rsidR="005C1917">
        <w:t xml:space="preserve"> and handled by humans</w:t>
      </w:r>
      <w:r>
        <w:t>.</w:t>
      </w:r>
    </w:p>
    <w:p w:rsidR="00CD2D76" w:rsidRDefault="00CD2D76" w:rsidP="00F740C4">
      <w:pPr>
        <w:tabs>
          <w:tab w:val="left" w:pos="374"/>
          <w:tab w:val="left" w:pos="748"/>
        </w:tabs>
      </w:pPr>
    </w:p>
    <w:p w:rsidR="00CF6ED7" w:rsidRDefault="00CD2D76" w:rsidP="00F740C4">
      <w:pPr>
        <w:tabs>
          <w:tab w:val="left" w:pos="374"/>
          <w:tab w:val="left" w:pos="748"/>
        </w:tabs>
      </w:pPr>
      <w:r>
        <w:t xml:space="preserve">Integrated circuits were introduced in response to a problem that occurred in designs that used discrete transistors.  </w:t>
      </w:r>
      <w:r w:rsidR="00CF6ED7">
        <w:t>With the availability of small and effective transistors, engineers of the 1950’s looked to build circuits of greater complexity and functionality.  They discovered a number of problems inherent in the use of transistors.</w:t>
      </w:r>
      <w:r w:rsidR="00CF6ED7">
        <w:br/>
      </w:r>
      <w:r w:rsidR="00CF6ED7">
        <w:tab/>
        <w:t>1)</w:t>
      </w:r>
      <w:r w:rsidR="00CF6ED7">
        <w:tab/>
        <w:t>The complexity of the wiring schemes.  Interconnecting the transistors became the</w:t>
      </w:r>
      <w:r w:rsidR="00CF6ED7">
        <w:br/>
      </w:r>
      <w:r w:rsidR="00CF6ED7">
        <w:tab/>
      </w:r>
      <w:r w:rsidR="00CF6ED7">
        <w:tab/>
        <w:t>major stumbling block to the development of large useful circuits.</w:t>
      </w:r>
      <w:r w:rsidR="00CF6ED7">
        <w:br/>
      </w:r>
      <w:r w:rsidR="00CF6ED7">
        <w:tab/>
        <w:t>2)</w:t>
      </w:r>
      <w:r w:rsidR="00CF6ED7">
        <w:tab/>
        <w:t>The time delays associated with the longer wires between the discrete transistors.</w:t>
      </w:r>
      <w:r w:rsidR="00CF6ED7">
        <w:br/>
      </w:r>
      <w:r w:rsidR="00CF6ED7">
        <w:tab/>
      </w:r>
      <w:r w:rsidR="00CF6ED7">
        <w:tab/>
        <w:t>A faster circuit must have shorter time delays.</w:t>
      </w:r>
      <w:r w:rsidR="00CF6ED7">
        <w:br/>
      </w:r>
      <w:r w:rsidR="00CF6ED7">
        <w:tab/>
        <w:t>3)</w:t>
      </w:r>
      <w:r w:rsidR="00CF6ED7">
        <w:tab/>
        <w:t>The actual cost of wiring the circuits, either by hand or by computer aided design.</w:t>
      </w:r>
    </w:p>
    <w:p w:rsidR="00CF6ED7" w:rsidRDefault="00CF6ED7" w:rsidP="00F740C4">
      <w:pPr>
        <w:tabs>
          <w:tab w:val="left" w:pos="374"/>
          <w:tab w:val="left" w:pos="748"/>
        </w:tabs>
      </w:pPr>
    </w:p>
    <w:p w:rsidR="00CF6ED7" w:rsidRDefault="00CF6ED7" w:rsidP="00F740C4">
      <w:pPr>
        <w:tabs>
          <w:tab w:val="left" w:pos="374"/>
          <w:tab w:val="left" w:pos="748"/>
        </w:tabs>
      </w:pPr>
      <w:r>
        <w:t>It was soon realized that assembly of a large computer from discrete components would be almost impossible, as fabricating such a large assembly of components without a single faulty connection or component would be extremely costly.  This problem became known as the “tyranny of numbers”.</w:t>
      </w:r>
      <w:r w:rsidR="00A33379">
        <w:t xml:space="preserve">  Two teams independently sought solutions to this problem.  One team at Texas Instruments was headed by Jack </w:t>
      </w:r>
      <w:proofErr w:type="spellStart"/>
      <w:r w:rsidR="00A33379">
        <w:t>Kilby</w:t>
      </w:r>
      <w:proofErr w:type="spellEnd"/>
      <w:r w:rsidR="00A33379">
        <w:t xml:space="preserve">, an engineer with a background in ceramic-based silk screen circuit boards and transistor-based hearing aids.  The other team was headed by research engineer Robert </w:t>
      </w:r>
      <w:proofErr w:type="spellStart"/>
      <w:r w:rsidR="00A33379">
        <w:t>Noyce</w:t>
      </w:r>
      <w:proofErr w:type="spellEnd"/>
      <w:r w:rsidR="00A33379">
        <w:t xml:space="preserve">, a co-founder of Fairchild Semiconductor Corporation.  In 1959, each team applied for a patent on essentially the same circuitry, Texas Instruments receiving </w:t>
      </w:r>
      <w:smartTag w:uri="urn:schemas-microsoft-com:office:smarttags" w:element="country-region">
        <w:r w:rsidR="00A33379" w:rsidRPr="008F5FE2">
          <w:rPr>
            <w:rFonts w:cs="Arial"/>
            <w:color w:val="000000"/>
          </w:rPr>
          <w:t>U.S.</w:t>
        </w:r>
      </w:smartTag>
      <w:r w:rsidR="00A33379" w:rsidRPr="008F5FE2">
        <w:rPr>
          <w:rFonts w:cs="Arial"/>
          <w:color w:val="000000"/>
        </w:rPr>
        <w:t xml:space="preserve"> patent #3,138,743 for miniaturized electronic circuits</w:t>
      </w:r>
      <w:r w:rsidR="00A33379">
        <w:rPr>
          <w:rFonts w:cs="Arial"/>
          <w:color w:val="000000"/>
        </w:rPr>
        <w:t xml:space="preserve">, and Fairchild receiving </w:t>
      </w:r>
      <w:smartTag w:uri="urn:schemas-microsoft-com:office:smarttags" w:element="place">
        <w:smartTag w:uri="urn:schemas-microsoft-com:office:smarttags" w:element="country-region">
          <w:r w:rsidR="00A33379" w:rsidRPr="008F5FE2">
            <w:rPr>
              <w:rFonts w:cs="Arial"/>
              <w:color w:val="000000"/>
            </w:rPr>
            <w:t>U.S.</w:t>
          </w:r>
        </w:smartTag>
      </w:smartTag>
      <w:r w:rsidR="00A33379" w:rsidRPr="008F5FE2">
        <w:rPr>
          <w:rFonts w:cs="Arial"/>
          <w:color w:val="000000"/>
        </w:rPr>
        <w:t xml:space="preserve"> patent #2,981,877 for a sil</w:t>
      </w:r>
      <w:r w:rsidR="00A33379">
        <w:rPr>
          <w:rFonts w:cs="Arial"/>
          <w:color w:val="000000"/>
        </w:rPr>
        <w:t>icon-</w:t>
      </w:r>
      <w:r w:rsidR="00A33379" w:rsidRPr="008F5FE2">
        <w:rPr>
          <w:rFonts w:cs="Arial"/>
          <w:color w:val="000000"/>
        </w:rPr>
        <w:t>based integrated circuit</w:t>
      </w:r>
      <w:r w:rsidR="00A33379">
        <w:t>.  After several years of legal battles, the two companies agreed to cross-license their technologies, and the rest is history (and a lot of profit).</w:t>
      </w:r>
    </w:p>
    <w:p w:rsidR="00CF6ED7" w:rsidRDefault="00CF6ED7" w:rsidP="00F740C4">
      <w:pPr>
        <w:tabs>
          <w:tab w:val="left" w:pos="374"/>
          <w:tab w:val="left" w:pos="748"/>
        </w:tabs>
      </w:pPr>
    </w:p>
    <w:p w:rsidR="00B50CF1" w:rsidRPr="000818F7" w:rsidRDefault="00B50CF1" w:rsidP="00F740C4">
      <w:pPr>
        <w:tabs>
          <w:tab w:val="left" w:pos="374"/>
          <w:tab w:val="left" w:pos="748"/>
        </w:tabs>
      </w:pPr>
      <w:r>
        <w:t>The first integrated circuits were classified as SSI (Small-</w:t>
      </w:r>
      <w:r w:rsidR="00A3666C">
        <w:t>Scale Integration) in that they contained only a few tens of transistors.  The first commercial uses of these circuits were in the Minuteman missile project and the Apollo program.  It is generally conceded that the Apollo program motivated the technology, while the Minuteman program forced it into mass production, reducing the costs from about $1,000 per circuit in 1960 to $25 per circuit in 1963.</w:t>
      </w:r>
      <w:r w:rsidR="00F76478">
        <w:t xml:space="preserve">  Were such components fabricated today, they would cost less than a penny.</w:t>
      </w:r>
    </w:p>
    <w:p w:rsidR="00482D64" w:rsidRDefault="00482D64" w:rsidP="00F740C4">
      <w:pPr>
        <w:tabs>
          <w:tab w:val="left" w:pos="374"/>
          <w:tab w:val="left" w:pos="748"/>
        </w:tabs>
      </w:pPr>
    </w:p>
    <w:p w:rsidR="00F76478" w:rsidRDefault="00F76478" w:rsidP="00F740C4">
      <w:pPr>
        <w:tabs>
          <w:tab w:val="left" w:pos="374"/>
          <w:tab w:val="left" w:pos="748"/>
        </w:tabs>
      </w:pPr>
      <w:r>
        <w:t xml:space="preserve">It is worth note that Jack </w:t>
      </w:r>
      <w:proofErr w:type="spellStart"/>
      <w:r>
        <w:t>Kilby</w:t>
      </w:r>
      <w:proofErr w:type="spellEnd"/>
      <w:r>
        <w:t xml:space="preserve"> was awarded the Nobel Prize in Physics for the year 2000 as a result of his contributions to the development of the integrated circuit.  While his work was certainly key in the development of the modern desk-top computer, it was only one of a chain of events that lead to this development.  Another key part was the development by a number of companies of photographic-based methods for production of large integrated circuits.</w:t>
      </w:r>
      <w:r w:rsidR="008F3016">
        <w:t xml:space="preserve">  Today, integrated circuits are produced by photo-lithography from master designs developed and printed using computer-assisted design tools of a complexity that could scarcely have been imagined in 1960.</w:t>
      </w:r>
    </w:p>
    <w:p w:rsidR="00E60680" w:rsidRDefault="00F76478" w:rsidP="007432F0">
      <w:pPr>
        <w:tabs>
          <w:tab w:val="left" w:pos="374"/>
          <w:tab w:val="left" w:pos="748"/>
        </w:tabs>
        <w:spacing w:after="120"/>
      </w:pPr>
      <w:r>
        <w:br w:type="page"/>
      </w:r>
      <w:r w:rsidR="003470E2">
        <w:lastRenderedPageBreak/>
        <w:t>Integrated circuits are classified into either four or five standard groups, according to the number of electronic components per chip.  Here is one standard definition.</w:t>
      </w:r>
    </w:p>
    <w:p w:rsidR="007432F0" w:rsidRDefault="003470E2" w:rsidP="007432F0">
      <w:pPr>
        <w:tabs>
          <w:tab w:val="left" w:pos="374"/>
          <w:tab w:val="left" w:pos="1122"/>
          <w:tab w:val="left" w:pos="4114"/>
        </w:tabs>
        <w:spacing w:after="120"/>
      </w:pPr>
      <w:r>
        <w:tab/>
        <w:t>SSI</w:t>
      </w:r>
      <w:r>
        <w:tab/>
        <w:t>Small-scale integration</w:t>
      </w:r>
      <w:r>
        <w:tab/>
        <w:t>Up to 100 electronic components per chip</w:t>
      </w:r>
      <w:r w:rsidR="007432F0">
        <w:br/>
      </w:r>
      <w:r w:rsidR="007432F0">
        <w:tab/>
      </w:r>
      <w:r w:rsidR="007432F0">
        <w:tab/>
      </w:r>
      <w:r w:rsidR="007432F0">
        <w:tab/>
        <w:t>Introduced in 1960.</w:t>
      </w:r>
    </w:p>
    <w:p w:rsidR="007432F0" w:rsidRDefault="003470E2" w:rsidP="007432F0">
      <w:pPr>
        <w:tabs>
          <w:tab w:val="left" w:pos="374"/>
          <w:tab w:val="left" w:pos="1122"/>
          <w:tab w:val="left" w:pos="4114"/>
        </w:tabs>
        <w:spacing w:after="120"/>
      </w:pPr>
      <w:r>
        <w:tab/>
        <w:t>MSI</w:t>
      </w:r>
      <w:r>
        <w:tab/>
        <w:t>Medium-scale integration</w:t>
      </w:r>
      <w:r>
        <w:tab/>
        <w:t>From 100 to 3,000 electronic components per chip</w:t>
      </w:r>
      <w:r w:rsidR="007432F0">
        <w:br/>
      </w:r>
      <w:r w:rsidR="007432F0">
        <w:tab/>
      </w:r>
      <w:r w:rsidR="007432F0">
        <w:tab/>
      </w:r>
      <w:r w:rsidR="007432F0">
        <w:tab/>
        <w:t>Introduced in the late 1960’s.</w:t>
      </w:r>
    </w:p>
    <w:p w:rsidR="007432F0" w:rsidRDefault="007432F0" w:rsidP="007432F0">
      <w:pPr>
        <w:tabs>
          <w:tab w:val="left" w:pos="374"/>
          <w:tab w:val="left" w:pos="1122"/>
          <w:tab w:val="left" w:pos="4114"/>
        </w:tabs>
        <w:spacing w:after="120"/>
      </w:pPr>
      <w:r>
        <w:tab/>
      </w:r>
      <w:r w:rsidR="003470E2">
        <w:t>LSI</w:t>
      </w:r>
      <w:r w:rsidR="003470E2">
        <w:tab/>
        <w:t>Large-scale integration</w:t>
      </w:r>
      <w:r w:rsidR="003470E2">
        <w:tab/>
        <w:t>From 3,000 to 100,000 electronic</w:t>
      </w:r>
      <w:r w:rsidR="003470E2">
        <w:br/>
      </w:r>
      <w:r w:rsidR="003470E2">
        <w:tab/>
      </w:r>
      <w:r w:rsidR="003470E2">
        <w:tab/>
      </w:r>
      <w:r w:rsidR="003470E2">
        <w:tab/>
      </w:r>
      <w:proofErr w:type="spellStart"/>
      <w:r w:rsidR="003470E2">
        <w:t>electronic</w:t>
      </w:r>
      <w:proofErr w:type="spellEnd"/>
      <w:r w:rsidR="003470E2">
        <w:t xml:space="preserve"> components per chip.</w:t>
      </w:r>
      <w:r>
        <w:br/>
      </w:r>
      <w:r>
        <w:tab/>
      </w:r>
      <w:r>
        <w:tab/>
      </w:r>
      <w:r>
        <w:tab/>
        <w:t>Introduced about 1970.</w:t>
      </w:r>
    </w:p>
    <w:p w:rsidR="007432F0" w:rsidRDefault="003470E2" w:rsidP="007432F0">
      <w:pPr>
        <w:tabs>
          <w:tab w:val="left" w:pos="374"/>
          <w:tab w:val="left" w:pos="1122"/>
          <w:tab w:val="left" w:pos="4114"/>
        </w:tabs>
        <w:spacing w:after="120"/>
      </w:pPr>
      <w:r>
        <w:tab/>
        <w:t>VLSI</w:t>
      </w:r>
      <w:r>
        <w:tab/>
        <w:t>Very-large-scale integration</w:t>
      </w:r>
      <w:r>
        <w:tab/>
        <w:t>From 100,000 to 1,000,000 electronic</w:t>
      </w:r>
      <w:r>
        <w:br/>
      </w:r>
      <w:r>
        <w:tab/>
      </w:r>
      <w:r>
        <w:tab/>
      </w:r>
      <w:r>
        <w:tab/>
        <w:t>components per chip</w:t>
      </w:r>
      <w:r w:rsidR="007432F0">
        <w:br/>
      </w:r>
      <w:r w:rsidR="007432F0">
        <w:tab/>
      </w:r>
      <w:r w:rsidR="007432F0">
        <w:tab/>
      </w:r>
      <w:r w:rsidR="007432F0">
        <w:tab/>
        <w:t>Introduced in the 1980’s.</w:t>
      </w:r>
    </w:p>
    <w:p w:rsidR="003470E2" w:rsidRDefault="003470E2" w:rsidP="007432F0">
      <w:pPr>
        <w:tabs>
          <w:tab w:val="left" w:pos="374"/>
          <w:tab w:val="left" w:pos="1122"/>
          <w:tab w:val="left" w:pos="4114"/>
        </w:tabs>
        <w:spacing w:after="120"/>
      </w:pPr>
      <w:r>
        <w:tab/>
        <w:t>ULSI</w:t>
      </w:r>
      <w:r>
        <w:tab/>
        <w:t>Ultra-large-scale integration</w:t>
      </w:r>
      <w:r>
        <w:tab/>
        <w:t>More than 1,000</w:t>
      </w:r>
      <w:r w:rsidR="007432F0">
        <w:t xml:space="preserve">,000 electronic components </w:t>
      </w:r>
      <w:r w:rsidR="007432F0">
        <w:br/>
      </w:r>
      <w:r w:rsidR="007432F0">
        <w:tab/>
      </w:r>
      <w:r w:rsidR="007432F0">
        <w:tab/>
      </w:r>
      <w:r w:rsidR="007432F0">
        <w:tab/>
      </w:r>
      <w:r>
        <w:t>per chip</w:t>
      </w:r>
      <w:r w:rsidR="00143C2D">
        <w:t>.  This term is not standard and seems</w:t>
      </w:r>
      <w:r w:rsidR="00143C2D">
        <w:br/>
      </w:r>
      <w:r w:rsidR="00143C2D">
        <w:tab/>
      </w:r>
      <w:r w:rsidR="00143C2D">
        <w:tab/>
      </w:r>
      <w:r w:rsidR="00143C2D">
        <w:tab/>
        <w:t>recently to have fallen out of use.</w:t>
      </w:r>
    </w:p>
    <w:p w:rsidR="003470E2" w:rsidRDefault="003470E2" w:rsidP="003470E2">
      <w:pPr>
        <w:tabs>
          <w:tab w:val="left" w:pos="374"/>
          <w:tab w:val="left" w:pos="1122"/>
          <w:tab w:val="left" w:pos="4114"/>
        </w:tabs>
      </w:pPr>
    </w:p>
    <w:p w:rsidR="003470E2" w:rsidRDefault="009F34EF" w:rsidP="00F740C4">
      <w:pPr>
        <w:tabs>
          <w:tab w:val="left" w:pos="374"/>
          <w:tab w:val="left" w:pos="748"/>
        </w:tabs>
      </w:pPr>
      <w:r>
        <w:t>The figure below shows some typical integrated circuits.  Actually, at least two of these figures show a Pentium microprocessor, which is a complete CPU of a computer that has been realized as an integrated circuit on a single chip.  The reader will note that most of the chip area is devoted to the pins that are used to connect the chip to other circuitry.</w:t>
      </w:r>
    </w:p>
    <w:p w:rsidR="009F34EF" w:rsidRDefault="009F34EF" w:rsidP="00F740C4">
      <w:pPr>
        <w:tabs>
          <w:tab w:val="left" w:pos="374"/>
          <w:tab w:val="left" w:pos="748"/>
        </w:tabs>
      </w:pPr>
    </w:p>
    <w:p w:rsidR="009F34EF" w:rsidRDefault="005427BF" w:rsidP="007435F7">
      <w:pPr>
        <w:tabs>
          <w:tab w:val="left" w:pos="374"/>
          <w:tab w:val="left" w:pos="748"/>
        </w:tabs>
        <w:jc w:val="center"/>
      </w:pPr>
      <w:r>
        <w:rPr>
          <w:noProof/>
        </w:rPr>
        <w:drawing>
          <wp:inline distT="0" distB="0" distL="0" distR="0">
            <wp:extent cx="4448810" cy="14478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8810" cy="1447800"/>
                    </a:xfrm>
                    <a:prstGeom prst="rect">
                      <a:avLst/>
                    </a:prstGeom>
                    <a:noFill/>
                    <a:ln>
                      <a:noFill/>
                    </a:ln>
                  </pic:spPr>
                </pic:pic>
              </a:graphicData>
            </a:graphic>
          </wp:inline>
        </w:drawing>
      </w:r>
    </w:p>
    <w:p w:rsidR="00E60680" w:rsidRPr="007435F7" w:rsidRDefault="007435F7" w:rsidP="007435F7">
      <w:pPr>
        <w:tabs>
          <w:tab w:val="left" w:pos="374"/>
          <w:tab w:val="left" w:pos="748"/>
        </w:tabs>
        <w:jc w:val="center"/>
        <w:rPr>
          <w:b/>
        </w:rPr>
      </w:pPr>
      <w:r w:rsidRPr="007435F7">
        <w:rPr>
          <w:b/>
        </w:rPr>
        <w:t>Figure: Some Late-Generation Integrated Circuits</w:t>
      </w:r>
    </w:p>
    <w:p w:rsidR="007435F7" w:rsidRDefault="007435F7" w:rsidP="00F740C4">
      <w:pPr>
        <w:tabs>
          <w:tab w:val="left" w:pos="374"/>
          <w:tab w:val="left" w:pos="748"/>
        </w:tabs>
      </w:pPr>
    </w:p>
    <w:p w:rsidR="007435F7" w:rsidRDefault="007435F7" w:rsidP="00F740C4">
      <w:pPr>
        <w:tabs>
          <w:tab w:val="left" w:pos="374"/>
          <w:tab w:val="left" w:pos="748"/>
        </w:tabs>
      </w:pPr>
      <w:r>
        <w:t>Note that the chip on the left has 24 pins used to connect it to other circuitry, and that the pins are arranged around the perimeter of the circuit.  This chip is in the design of a DIP (Dual Inline Pin) chip.  The Pentium (™ of Intel Corporation) chip has far too many pins to be arranged around its periphery, so that they are arranged along the surface of one side.</w:t>
      </w:r>
    </w:p>
    <w:p w:rsidR="007435F7" w:rsidRDefault="007435F7" w:rsidP="00F740C4">
      <w:pPr>
        <w:tabs>
          <w:tab w:val="left" w:pos="374"/>
          <w:tab w:val="left" w:pos="748"/>
        </w:tabs>
      </w:pPr>
    </w:p>
    <w:p w:rsidR="007435F7" w:rsidRDefault="0058709D" w:rsidP="00F740C4">
      <w:pPr>
        <w:tabs>
          <w:tab w:val="left" w:pos="374"/>
          <w:tab w:val="left" w:pos="748"/>
        </w:tabs>
      </w:pPr>
      <w:r>
        <w:t>Having now described the technologies that form the basis of our descriptions of the generations of computer evolution, we now proceed to a somewhat historic account of these generations, beginning with the “generation 0” that until recently was not recognized.</w:t>
      </w:r>
    </w:p>
    <w:p w:rsidR="007435F7" w:rsidRDefault="007435F7" w:rsidP="00F740C4">
      <w:pPr>
        <w:tabs>
          <w:tab w:val="left" w:pos="374"/>
          <w:tab w:val="left" w:pos="748"/>
        </w:tabs>
      </w:pPr>
    </w:p>
    <w:p w:rsidR="000F0B81" w:rsidRPr="00EF1750" w:rsidRDefault="0058709D" w:rsidP="000F0B81">
      <w:pPr>
        <w:tabs>
          <w:tab w:val="left" w:pos="374"/>
          <w:tab w:val="left" w:pos="748"/>
        </w:tabs>
        <w:rPr>
          <w:b/>
        </w:rPr>
      </w:pPr>
      <w:r>
        <w:rPr>
          <w:b/>
          <w:u w:val="single"/>
        </w:rPr>
        <w:br w:type="page"/>
      </w:r>
      <w:r w:rsidR="000F0B81" w:rsidRPr="00EF1750">
        <w:rPr>
          <w:b/>
        </w:rPr>
        <w:lastRenderedPageBreak/>
        <w:t>The Human Computer</w:t>
      </w:r>
    </w:p>
    <w:p w:rsidR="000F0B81" w:rsidRDefault="000F0B81" w:rsidP="00BF711B">
      <w:pPr>
        <w:tabs>
          <w:tab w:val="left" w:pos="374"/>
          <w:tab w:val="left" w:pos="748"/>
        </w:tabs>
        <w:spacing w:after="120"/>
      </w:pPr>
      <w:r>
        <w:t>The history of the computer can be said to reach back in history to the first human who used his or her ability with numbers to calculate a number.  While the history of computing machines must be almost as ancient as that of computers, it is not the same.  The reason is that the definition of the word “computer” has changed over time.  Before entering into a discussion of computing machines, we mention the fact that the word “computer” used to refer to a human being.  To support this assertion, we offer a few examples.</w:t>
      </w:r>
    </w:p>
    <w:p w:rsidR="000F0B81" w:rsidRDefault="000F0B81" w:rsidP="00BF711B">
      <w:pPr>
        <w:tabs>
          <w:tab w:val="left" w:pos="374"/>
          <w:tab w:val="left" w:pos="748"/>
        </w:tabs>
        <w:spacing w:after="120"/>
      </w:pPr>
      <w:r>
        <w:t>Here are two definitions from the first edition of the Oxford English Dictionary [R10, Volume II].  The reader should note that the definitions shown for each word are the only definitions shown in the 1933 dictionary.</w:t>
      </w:r>
    </w:p>
    <w:p w:rsidR="000F0B81" w:rsidRDefault="000F0B81" w:rsidP="000F0B81">
      <w:pPr>
        <w:tabs>
          <w:tab w:val="left" w:pos="374"/>
          <w:tab w:val="left" w:pos="748"/>
        </w:tabs>
        <w:spacing w:after="120"/>
        <w:ind w:left="720" w:right="432" w:hanging="144"/>
      </w:pPr>
      <w:r>
        <w:t>“</w:t>
      </w:r>
      <w:r w:rsidRPr="00346778">
        <w:rPr>
          <w:b/>
        </w:rPr>
        <w:t>Calculator</w:t>
      </w:r>
      <w:r>
        <w:tab/>
        <w:t>– One who calculates; a reckoner”.</w:t>
      </w:r>
    </w:p>
    <w:p w:rsidR="000F0B81" w:rsidRDefault="000F0B81" w:rsidP="000F0B81">
      <w:pPr>
        <w:tabs>
          <w:tab w:val="left" w:pos="374"/>
          <w:tab w:val="left" w:pos="748"/>
        </w:tabs>
        <w:spacing w:after="120"/>
        <w:ind w:left="720" w:right="432" w:hanging="144"/>
      </w:pPr>
      <w:r>
        <w:t>“</w:t>
      </w:r>
      <w:r w:rsidRPr="00346778">
        <w:rPr>
          <w:b/>
        </w:rPr>
        <w:t>Computer</w:t>
      </w:r>
      <w:r>
        <w:tab/>
        <w:t>– One who computes; a calculator, reckoner; specifically a person employed to make calculations in an observatory, in surveying, etc.”</w:t>
      </w:r>
    </w:p>
    <w:p w:rsidR="000F0B81" w:rsidRDefault="000F0B81" w:rsidP="000F0B81">
      <w:pPr>
        <w:tabs>
          <w:tab w:val="left" w:pos="374"/>
          <w:tab w:val="left" w:pos="748"/>
        </w:tabs>
      </w:pPr>
      <w:r>
        <w:t xml:space="preserve">This last usage of the word “computer” is seen in a history of the Royal Greenwich Observatory in </w:t>
      </w:r>
      <w:smartTag w:uri="urn:schemas-microsoft-com:office:smarttags" w:element="place">
        <w:smartTag w:uri="urn:schemas-microsoft-com:office:smarttags" w:element="City">
          <w:r>
            <w:t>London</w:t>
          </w:r>
        </w:smartTag>
        <w:r>
          <w:t xml:space="preserve">, </w:t>
        </w:r>
        <w:smartTag w:uri="urn:schemas-microsoft-com:office:smarttags" w:element="country-region">
          <w:r>
            <w:t>England</w:t>
          </w:r>
        </w:smartTag>
      </w:smartTag>
      <w:r>
        <w:t xml:space="preserve">.  One of the primary functions of this observatory during the period 1765 to 1925 was the creation of tables of astronomical data; such work “was done by hand by human computers”. [R17] </w:t>
      </w:r>
    </w:p>
    <w:p w:rsidR="00BF711B" w:rsidRDefault="00BF711B" w:rsidP="000F0B81">
      <w:pPr>
        <w:tabs>
          <w:tab w:val="left" w:pos="374"/>
          <w:tab w:val="left" w:pos="748"/>
        </w:tabs>
      </w:pPr>
    </w:p>
    <w:p w:rsidR="000F0B81" w:rsidRPr="00E10CE6" w:rsidRDefault="000F0B81" w:rsidP="000F0B81">
      <w:r>
        <w:t>We begin our discussion of human computers with a trio from the 18</w:t>
      </w:r>
      <w:r w:rsidRPr="008B79F2">
        <w:rPr>
          <w:vertAlign w:val="superscript"/>
        </w:rPr>
        <w:t>th</w:t>
      </w:r>
      <w:r>
        <w:t xml:space="preserve"> century, three French aristocrats ( </w:t>
      </w:r>
      <w:r w:rsidRPr="00E10CE6">
        <w:t xml:space="preserve">Alexis-Claude </w:t>
      </w:r>
      <w:proofErr w:type="spellStart"/>
      <w:r w:rsidRPr="00E10CE6">
        <w:t>Clairaut</w:t>
      </w:r>
      <w:proofErr w:type="spellEnd"/>
      <w:r>
        <w:t xml:space="preserve">, </w:t>
      </w:r>
      <w:r w:rsidRPr="00E10CE6">
        <w:t xml:space="preserve">Joseph-Jerome de </w:t>
      </w:r>
      <w:proofErr w:type="spellStart"/>
      <w:r w:rsidRPr="00E10CE6">
        <w:t>Lalande</w:t>
      </w:r>
      <w:proofErr w:type="spellEnd"/>
      <w:r>
        <w:t xml:space="preserve">, and </w:t>
      </w:r>
      <w:r w:rsidRPr="00E10CE6">
        <w:t>Nicole-</w:t>
      </w:r>
      <w:proofErr w:type="spellStart"/>
      <w:r w:rsidRPr="00E10CE6">
        <w:t>Reine</w:t>
      </w:r>
      <w:proofErr w:type="spellEnd"/>
      <w:r w:rsidRPr="00E10CE6">
        <w:t xml:space="preserve"> </w:t>
      </w:r>
      <w:proofErr w:type="spellStart"/>
      <w:r w:rsidRPr="00E10CE6">
        <w:rPr>
          <w:rFonts w:cs="Arial"/>
        </w:rPr>
        <w:t>É</w:t>
      </w:r>
      <w:r w:rsidRPr="00E10CE6">
        <w:t>table</w:t>
      </w:r>
      <w:proofErr w:type="spellEnd"/>
      <w:r w:rsidRPr="00E10CE6">
        <w:t xml:space="preserve"> de la </w:t>
      </w:r>
      <w:proofErr w:type="spellStart"/>
      <w:r w:rsidRPr="00E10CE6">
        <w:t>Bri</w:t>
      </w:r>
      <w:r w:rsidRPr="00E10CE6">
        <w:rPr>
          <w:rFonts w:cs="Arial"/>
        </w:rPr>
        <w:t>è</w:t>
      </w:r>
      <w:r w:rsidRPr="00E10CE6">
        <w:t>re</w:t>
      </w:r>
      <w:proofErr w:type="spellEnd"/>
      <w:r w:rsidRPr="00E10CE6">
        <w:t xml:space="preserve"> </w:t>
      </w:r>
      <w:proofErr w:type="spellStart"/>
      <w:r w:rsidRPr="00E10CE6">
        <w:t>Lepaute</w:t>
      </w:r>
      <w:proofErr w:type="spellEnd"/>
      <w:r>
        <w:t xml:space="preserve"> ) </w:t>
      </w:r>
      <w:r w:rsidRPr="00E10CE6">
        <w:t xml:space="preserve">who </w:t>
      </w:r>
      <w:r>
        <w:t xml:space="preserve">produced numerical solutions to a set of differential equations </w:t>
      </w:r>
      <w:r w:rsidR="00370E1E">
        <w:t>and</w:t>
      </w:r>
      <w:r>
        <w:t xml:space="preserve"> compute</w:t>
      </w:r>
      <w:r w:rsidR="00370E1E">
        <w:t>d</w:t>
      </w:r>
      <w:r>
        <w:t xml:space="preserve"> the day of return of a comet predicted by the astronomer </w:t>
      </w:r>
      <w:r w:rsidR="000770FB">
        <w:t>Halley</w:t>
      </w:r>
      <w:r>
        <w:t xml:space="preserve"> to return in 1758.  At the time, </w:t>
      </w:r>
      <w:smartTag w:uri="urn:schemas-microsoft-com:office:smarttags" w:element="place">
        <w:smartTag w:uri="urn:schemas-microsoft-com:office:smarttags" w:element="City">
          <w:r>
            <w:t>Newton</w:t>
          </w:r>
        </w:smartTag>
      </w:smartTag>
      <w:r>
        <w:t xml:space="preserve">’s theory of gravity had been proposed and commonly accepted, but regarded as not sufficiently tested.  It was realized that a sufficiently detailed calculation of the gravitational interaction of the comet with the sun and major planets would yield a date of return that could be checked against observations in an attempt to verify </w:t>
      </w:r>
      <w:smartTag w:uri="urn:schemas-microsoft-com:office:smarttags" w:element="place">
        <w:smartTag w:uri="urn:schemas-microsoft-com:office:smarttags" w:element="City">
          <w:r>
            <w:t>Newton</w:t>
          </w:r>
        </w:smartTag>
      </w:smartTag>
      <w:r>
        <w:t>’s theory.  In 1757 the trio predicted a return date of April 1758; the actual date was March 13, 1758.</w:t>
      </w:r>
    </w:p>
    <w:p w:rsidR="001851C2" w:rsidRDefault="001851C2" w:rsidP="000F0B81">
      <w:pPr>
        <w:tabs>
          <w:tab w:val="left" w:pos="374"/>
          <w:tab w:val="left" w:pos="748"/>
        </w:tabs>
      </w:pPr>
    </w:p>
    <w:p w:rsidR="001851C2" w:rsidRDefault="005427BF" w:rsidP="000F0B81">
      <w:pPr>
        <w:tabs>
          <w:tab w:val="left" w:pos="374"/>
          <w:tab w:val="left" w:pos="748"/>
        </w:tabs>
      </w:pPr>
      <w:r>
        <w:rPr>
          <w:noProof/>
        </w:rPr>
        <w:drawing>
          <wp:inline distT="0" distB="0" distL="0" distR="0">
            <wp:extent cx="5638800" cy="20459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0" cy="2045970"/>
                    </a:xfrm>
                    <a:prstGeom prst="rect">
                      <a:avLst/>
                    </a:prstGeom>
                    <a:noFill/>
                    <a:ln>
                      <a:noFill/>
                    </a:ln>
                  </pic:spPr>
                </pic:pic>
              </a:graphicData>
            </a:graphic>
          </wp:inline>
        </w:drawing>
      </w:r>
    </w:p>
    <w:p w:rsidR="001851C2" w:rsidRPr="00BF711B" w:rsidRDefault="00BF711B" w:rsidP="000F0B81">
      <w:pPr>
        <w:tabs>
          <w:tab w:val="left" w:pos="374"/>
          <w:tab w:val="left" w:pos="748"/>
        </w:tabs>
        <w:rPr>
          <w:b/>
        </w:rPr>
      </w:pPr>
      <w:r>
        <w:rPr>
          <w:b/>
        </w:rPr>
        <w:tab/>
      </w:r>
      <w:r>
        <w:rPr>
          <w:b/>
        </w:rPr>
        <w:tab/>
      </w:r>
      <w:r w:rsidRPr="00BF711B">
        <w:rPr>
          <w:b/>
        </w:rPr>
        <w:t>Figure:</w:t>
      </w:r>
      <w:r w:rsidRPr="00BF711B">
        <w:rPr>
          <w:b/>
        </w:rPr>
        <w:tab/>
        <w:t xml:space="preserve">Alexis-Claude </w:t>
      </w:r>
      <w:proofErr w:type="spellStart"/>
      <w:r w:rsidRPr="00BF711B">
        <w:rPr>
          <w:b/>
        </w:rPr>
        <w:t>Clairaut</w:t>
      </w:r>
      <w:proofErr w:type="spellEnd"/>
      <w:r w:rsidRPr="00BF711B">
        <w:rPr>
          <w:b/>
        </w:rPr>
        <w:t xml:space="preserve">, Joseph-Jerome de </w:t>
      </w:r>
      <w:proofErr w:type="spellStart"/>
      <w:r w:rsidRPr="00BF711B">
        <w:rPr>
          <w:b/>
        </w:rPr>
        <w:t>Lalande</w:t>
      </w:r>
      <w:proofErr w:type="spellEnd"/>
      <w:r w:rsidRPr="00BF711B">
        <w:rPr>
          <w:b/>
        </w:rPr>
        <w:t xml:space="preserve">, </w:t>
      </w:r>
      <w:r w:rsidRPr="00BF711B">
        <w:rPr>
          <w:b/>
        </w:rPr>
        <w:br/>
      </w:r>
      <w:r>
        <w:rPr>
          <w:b/>
        </w:rPr>
        <w:tab/>
      </w:r>
      <w:r>
        <w:rPr>
          <w:b/>
        </w:rPr>
        <w:tab/>
      </w:r>
      <w:r>
        <w:rPr>
          <w:b/>
        </w:rPr>
        <w:tab/>
      </w:r>
      <w:r w:rsidRPr="00BF711B">
        <w:rPr>
          <w:b/>
        </w:rPr>
        <w:tab/>
        <w:t>and Nicole-</w:t>
      </w:r>
      <w:proofErr w:type="spellStart"/>
      <w:r w:rsidRPr="00BF711B">
        <w:rPr>
          <w:b/>
        </w:rPr>
        <w:t>Reine</w:t>
      </w:r>
      <w:proofErr w:type="spellEnd"/>
      <w:r w:rsidRPr="00BF711B">
        <w:rPr>
          <w:b/>
        </w:rPr>
        <w:t xml:space="preserve"> </w:t>
      </w:r>
      <w:proofErr w:type="spellStart"/>
      <w:r w:rsidRPr="00BF711B">
        <w:rPr>
          <w:rFonts w:cs="Arial"/>
          <w:b/>
        </w:rPr>
        <w:t>É</w:t>
      </w:r>
      <w:r w:rsidRPr="00BF711B">
        <w:rPr>
          <w:b/>
        </w:rPr>
        <w:t>table</w:t>
      </w:r>
      <w:proofErr w:type="spellEnd"/>
      <w:r w:rsidRPr="00BF711B">
        <w:rPr>
          <w:b/>
        </w:rPr>
        <w:t xml:space="preserve"> de la </w:t>
      </w:r>
      <w:proofErr w:type="spellStart"/>
      <w:r w:rsidRPr="00BF711B">
        <w:rPr>
          <w:b/>
        </w:rPr>
        <w:t>Bri</w:t>
      </w:r>
      <w:r w:rsidRPr="00BF711B">
        <w:rPr>
          <w:rFonts w:cs="Arial"/>
          <w:b/>
        </w:rPr>
        <w:t>è</w:t>
      </w:r>
      <w:r w:rsidRPr="00BF711B">
        <w:rPr>
          <w:b/>
        </w:rPr>
        <w:t>re</w:t>
      </w:r>
      <w:proofErr w:type="spellEnd"/>
      <w:r w:rsidRPr="00BF711B">
        <w:rPr>
          <w:b/>
        </w:rPr>
        <w:t xml:space="preserve"> </w:t>
      </w:r>
      <w:proofErr w:type="spellStart"/>
      <w:r w:rsidRPr="00BF711B">
        <w:rPr>
          <w:b/>
        </w:rPr>
        <w:t>Lepaute</w:t>
      </w:r>
      <w:proofErr w:type="spellEnd"/>
      <w:r w:rsidRPr="00BF711B">
        <w:rPr>
          <w:b/>
        </w:rPr>
        <w:t xml:space="preserve"> </w:t>
      </w:r>
    </w:p>
    <w:p w:rsidR="00BF711B" w:rsidRDefault="00BF711B" w:rsidP="000F0B81">
      <w:pPr>
        <w:tabs>
          <w:tab w:val="left" w:pos="374"/>
          <w:tab w:val="left" w:pos="748"/>
        </w:tabs>
      </w:pPr>
    </w:p>
    <w:p w:rsidR="000F0B81" w:rsidRDefault="00BF711B" w:rsidP="000F0B81">
      <w:pPr>
        <w:tabs>
          <w:tab w:val="left" w:pos="374"/>
          <w:tab w:val="left" w:pos="748"/>
        </w:tabs>
      </w:pPr>
      <w:r>
        <w:br w:type="page"/>
      </w:r>
      <w:r w:rsidR="000F0B81">
        <w:lastRenderedPageBreak/>
        <w:t>By the end of the 19</w:t>
      </w:r>
      <w:r w:rsidR="000F0B81" w:rsidRPr="00742E3C">
        <w:rPr>
          <w:vertAlign w:val="superscript"/>
        </w:rPr>
        <w:t>th</w:t>
      </w:r>
      <w:r w:rsidR="000F0B81">
        <w:t xml:space="preserve"> century, the work of being a computer became recognized as an accepted professional line of work.  This was undertaken usually be young men and boys with not too much mathematical training, else they would not follow instructions.  Most of the men doing the computational work quickly became bored and sloppy in their work.  For this reason, and because they would work more cheaply, women soon formed the majority of computers.  The next figure is a picture of the “Harvard Computers” in 1913.  The man in the picture is the director of the Harvard College Observatory.</w:t>
      </w:r>
    </w:p>
    <w:p w:rsidR="000F0B81" w:rsidRDefault="00BC2244" w:rsidP="000F0B81">
      <w:pPr>
        <w:tabs>
          <w:tab w:val="left" w:pos="374"/>
          <w:tab w:val="left" w:pos="748"/>
        </w:tabs>
      </w:pPr>
      <w:r>
        <w:rPr>
          <w:noProof/>
        </w:rPr>
        <w:pict>
          <v:shape id="_x0000_s1030" type="#_x0000_t75" style="position:absolute;margin-left:0;margin-top:176.4pt;width:383.75pt;height:216.8pt;z-index:251658240;mso-position-horizontal:center;mso-position-vertical-relative:page" o:allowoverlap="f" fillcolor="#bbe0e3">
            <v:fill o:detectmouseclick="t"/>
            <v:stroke o:forcedash="t"/>
            <v:imagedata r:id="rId31" o:title="" gain="68267f" blacklevel="3277f"/>
            <w10:wrap type="square" anchory="page"/>
          </v:shape>
          <o:OLEObject Type="Embed" ProgID="MSPhotoEd.3" ShapeID="_x0000_s1030" DrawAspect="Content" ObjectID="_1371015312" r:id="rId32"/>
        </w:pict>
      </w:r>
    </w:p>
    <w:p w:rsidR="000F0B81" w:rsidRDefault="000F0B81" w:rsidP="000F0B81">
      <w:pPr>
        <w:tabs>
          <w:tab w:val="left" w:pos="374"/>
          <w:tab w:val="left" w:pos="748"/>
        </w:tabs>
      </w:pPr>
    </w:p>
    <w:p w:rsidR="000F0B81" w:rsidRDefault="000F0B81" w:rsidP="000F0B81">
      <w:pPr>
        <w:tabs>
          <w:tab w:val="left" w:pos="374"/>
          <w:tab w:val="left" w:pos="748"/>
        </w:tabs>
      </w:pPr>
    </w:p>
    <w:p w:rsidR="000F0B81" w:rsidRPr="00E10CE6" w:rsidRDefault="000F0B81" w:rsidP="000F0B81">
      <w:pPr>
        <w:tabs>
          <w:tab w:val="left" w:pos="374"/>
          <w:tab w:val="left" w:pos="748"/>
        </w:tabs>
      </w:pPr>
    </w:p>
    <w:p w:rsidR="000F0B81" w:rsidRDefault="000F0B81" w:rsidP="000F0B81">
      <w:pPr>
        <w:tabs>
          <w:tab w:val="left" w:pos="374"/>
          <w:tab w:val="left" w:pos="748"/>
        </w:tabs>
      </w:pPr>
    </w:p>
    <w:p w:rsidR="000F0B81" w:rsidRDefault="000F0B81" w:rsidP="000F0B81">
      <w:pPr>
        <w:tabs>
          <w:tab w:val="left" w:pos="374"/>
          <w:tab w:val="left" w:pos="748"/>
        </w:tabs>
      </w:pPr>
    </w:p>
    <w:p w:rsidR="000F0B81" w:rsidRDefault="000F0B81" w:rsidP="000F0B81">
      <w:pPr>
        <w:tabs>
          <w:tab w:val="left" w:pos="374"/>
          <w:tab w:val="left" w:pos="748"/>
        </w:tabs>
      </w:pPr>
    </w:p>
    <w:p w:rsidR="000F0B81" w:rsidRDefault="000F0B81" w:rsidP="000F0B81">
      <w:pPr>
        <w:tabs>
          <w:tab w:val="left" w:pos="374"/>
          <w:tab w:val="left" w:pos="748"/>
        </w:tabs>
      </w:pPr>
    </w:p>
    <w:p w:rsidR="000F0B81" w:rsidRDefault="000F0B81" w:rsidP="000F0B81">
      <w:pPr>
        <w:tabs>
          <w:tab w:val="left" w:pos="374"/>
          <w:tab w:val="left" w:pos="748"/>
        </w:tabs>
      </w:pPr>
    </w:p>
    <w:p w:rsidR="000F0B81" w:rsidRDefault="000F0B81" w:rsidP="000F0B81">
      <w:pPr>
        <w:tabs>
          <w:tab w:val="left" w:pos="374"/>
          <w:tab w:val="left" w:pos="748"/>
        </w:tabs>
      </w:pPr>
    </w:p>
    <w:p w:rsidR="000F0B81" w:rsidRDefault="000F0B81" w:rsidP="000F0B81">
      <w:pPr>
        <w:tabs>
          <w:tab w:val="left" w:pos="374"/>
          <w:tab w:val="left" w:pos="748"/>
        </w:tabs>
      </w:pPr>
    </w:p>
    <w:p w:rsidR="000F0B81" w:rsidRDefault="000F0B81" w:rsidP="000F0B81">
      <w:pPr>
        <w:tabs>
          <w:tab w:val="left" w:pos="374"/>
          <w:tab w:val="left" w:pos="748"/>
        </w:tabs>
      </w:pPr>
    </w:p>
    <w:p w:rsidR="000F0B81" w:rsidRDefault="000F0B81" w:rsidP="000F0B81">
      <w:pPr>
        <w:tabs>
          <w:tab w:val="left" w:pos="374"/>
          <w:tab w:val="left" w:pos="748"/>
        </w:tabs>
      </w:pPr>
    </w:p>
    <w:p w:rsidR="000F0B81" w:rsidRDefault="000F0B81" w:rsidP="000F0B81">
      <w:pPr>
        <w:tabs>
          <w:tab w:val="left" w:pos="374"/>
          <w:tab w:val="left" w:pos="748"/>
        </w:tabs>
      </w:pPr>
    </w:p>
    <w:p w:rsidR="000F0B81" w:rsidRDefault="000F0B81" w:rsidP="000F0B81">
      <w:pPr>
        <w:tabs>
          <w:tab w:val="left" w:pos="374"/>
          <w:tab w:val="left" w:pos="748"/>
        </w:tabs>
      </w:pPr>
    </w:p>
    <w:p w:rsidR="000F0B81" w:rsidRDefault="000F0B81" w:rsidP="000F0B81">
      <w:pPr>
        <w:tabs>
          <w:tab w:val="left" w:pos="374"/>
          <w:tab w:val="left" w:pos="748"/>
        </w:tabs>
      </w:pPr>
    </w:p>
    <w:p w:rsidR="000F0B81" w:rsidRDefault="000F0B81" w:rsidP="000F0B81">
      <w:pPr>
        <w:tabs>
          <w:tab w:val="left" w:pos="374"/>
          <w:tab w:val="left" w:pos="748"/>
        </w:tabs>
      </w:pPr>
    </w:p>
    <w:p w:rsidR="000F0B81" w:rsidRPr="00742E3C" w:rsidRDefault="000F0B81" w:rsidP="000F0B81">
      <w:pPr>
        <w:tabs>
          <w:tab w:val="left" w:pos="374"/>
          <w:tab w:val="left" w:pos="748"/>
        </w:tabs>
        <w:jc w:val="center"/>
        <w:rPr>
          <w:b/>
        </w:rPr>
      </w:pPr>
      <w:r w:rsidRPr="00742E3C">
        <w:rPr>
          <w:b/>
        </w:rPr>
        <w:t xml:space="preserve">Figure: The Computers at the </w:t>
      </w:r>
      <w:smartTag w:uri="urn:schemas-microsoft-com:office:smarttags" w:element="place">
        <w:smartTag w:uri="urn:schemas-microsoft-com:office:smarttags" w:element="PlaceName">
          <w:r w:rsidRPr="00742E3C">
            <w:rPr>
              <w:b/>
            </w:rPr>
            <w:t>Harvard</w:t>
          </w:r>
        </w:smartTag>
        <w:r w:rsidRPr="00742E3C">
          <w:rPr>
            <w:b/>
          </w:rPr>
          <w:t xml:space="preserve"> </w:t>
        </w:r>
        <w:smartTag w:uri="urn:schemas-microsoft-com:office:smarttags" w:element="PlaceType">
          <w:r w:rsidRPr="00742E3C">
            <w:rPr>
              <w:b/>
            </w:rPr>
            <w:t>College</w:t>
          </w:r>
        </w:smartTag>
      </w:smartTag>
      <w:r w:rsidRPr="00742E3C">
        <w:rPr>
          <w:b/>
        </w:rPr>
        <w:t xml:space="preserve"> Observatory, May 13, 1913.</w:t>
      </w:r>
    </w:p>
    <w:p w:rsidR="000F0B81" w:rsidRDefault="000F0B81" w:rsidP="000F0B81">
      <w:pPr>
        <w:tabs>
          <w:tab w:val="left" w:pos="374"/>
          <w:tab w:val="left" w:pos="748"/>
        </w:tabs>
      </w:pPr>
    </w:p>
    <w:p w:rsidR="000F0B81" w:rsidRDefault="000F0B81" w:rsidP="000F0B81">
      <w:pPr>
        <w:tabs>
          <w:tab w:val="left" w:pos="374"/>
          <w:tab w:val="left" w:pos="748"/>
        </w:tabs>
      </w:pPr>
      <w:r>
        <w:t>We continue our discussion of human computers by noting three women, two of whom worked as computers during the Second World War.  Many of the humans functioning as computers and calculators during this time were women for the simple reason that many of the able-bodied men were in the military.</w:t>
      </w:r>
    </w:p>
    <w:p w:rsidR="000F0B81" w:rsidRDefault="000F0B81" w:rsidP="000F0B81">
      <w:pPr>
        <w:tabs>
          <w:tab w:val="left" w:pos="374"/>
          <w:tab w:val="left" w:pos="748"/>
        </w:tabs>
      </w:pPr>
    </w:p>
    <w:p w:rsidR="000F0B81" w:rsidRDefault="000F0B81" w:rsidP="000F0B81">
      <w:pPr>
        <w:tabs>
          <w:tab w:val="left" w:pos="374"/>
          <w:tab w:val="left" w:pos="748"/>
        </w:tabs>
        <w:rPr>
          <w:szCs w:val="20"/>
        </w:rPr>
      </w:pPr>
      <w:r>
        <w:t>The first computer we shall note is Dr. Gertrude Blanch (</w:t>
      </w:r>
      <w:r w:rsidRPr="002A0D17">
        <w:rPr>
          <w:szCs w:val="20"/>
        </w:rPr>
        <w:t>1897</w:t>
      </w:r>
      <w:r w:rsidR="00370E1E">
        <w:rPr>
          <w:szCs w:val="20"/>
        </w:rPr>
        <w:t>–</w:t>
      </w:r>
      <w:r w:rsidRPr="002A0D17">
        <w:rPr>
          <w:szCs w:val="20"/>
        </w:rPr>
        <w:t>1996</w:t>
      </w:r>
      <w:r>
        <w:rPr>
          <w:szCs w:val="20"/>
        </w:rPr>
        <w:t xml:space="preserve">), whose biography is published on the web [R18].  She received a B.S. in mathematics with a minor in physics from </w:t>
      </w:r>
      <w:smartTag w:uri="urn:schemas-microsoft-com:office:smarttags" w:element="PlaceName">
        <w:r>
          <w:rPr>
            <w:szCs w:val="20"/>
          </w:rPr>
          <w:t>New York</w:t>
        </w:r>
      </w:smartTag>
      <w:r>
        <w:rPr>
          <w:szCs w:val="20"/>
        </w:rPr>
        <w:t xml:space="preserve"> </w:t>
      </w:r>
      <w:smartTag w:uri="urn:schemas-microsoft-com:office:smarttags" w:element="PlaceType">
        <w:r>
          <w:rPr>
            <w:szCs w:val="20"/>
          </w:rPr>
          <w:t>University</w:t>
        </w:r>
      </w:smartTag>
      <w:r>
        <w:rPr>
          <w:szCs w:val="20"/>
        </w:rPr>
        <w:t xml:space="preserve"> in 1932 and a Ph.D. in algebraic geometry from </w:t>
      </w:r>
      <w:smartTag w:uri="urn:schemas-microsoft-com:office:smarttags" w:element="place">
        <w:smartTag w:uri="urn:schemas-microsoft-com:office:smarttags" w:element="PlaceName">
          <w:r>
            <w:rPr>
              <w:szCs w:val="20"/>
            </w:rPr>
            <w:t>Cornell</w:t>
          </w:r>
        </w:smartTag>
        <w:r>
          <w:rPr>
            <w:szCs w:val="20"/>
          </w:rPr>
          <w:t xml:space="preserve"> </w:t>
        </w:r>
        <w:smartTag w:uri="urn:schemas-microsoft-com:office:smarttags" w:element="PlaceType">
          <w:r>
            <w:rPr>
              <w:szCs w:val="20"/>
            </w:rPr>
            <w:t>University</w:t>
          </w:r>
        </w:smartTag>
      </w:smartTag>
      <w:r>
        <w:rPr>
          <w:szCs w:val="20"/>
        </w:rPr>
        <w:t xml:space="preserve"> in 1935.  From 1938 to 1942, was the technical director of the Mathematical Tables Project in </w:t>
      </w:r>
      <w:smartTag w:uri="urn:schemas-microsoft-com:office:smarttags" w:element="place">
        <w:smartTag w:uri="urn:schemas-microsoft-com:office:smarttags" w:element="State">
          <w:r>
            <w:rPr>
              <w:szCs w:val="20"/>
            </w:rPr>
            <w:t>New York</w:t>
          </w:r>
        </w:smartTag>
      </w:smartTag>
      <w:r>
        <w:rPr>
          <w:szCs w:val="20"/>
        </w:rPr>
        <w:t xml:space="preserve">.  </w:t>
      </w:r>
      <w:r w:rsidRPr="002A0D17">
        <w:rPr>
          <w:szCs w:val="20"/>
        </w:rPr>
        <w:t xml:space="preserve"> By 1941 it employed 450 human computers.  In 1942 the project became part of the wartime Office for Scientific Research and Development, and Blanch became a mathematician for the </w:t>
      </w:r>
      <w:smartTag w:uri="urn:schemas-microsoft-com:office:smarttags" w:element="place">
        <w:smartTag w:uri="urn:schemas-microsoft-com:office:smarttags" w:element="State">
          <w:r w:rsidRPr="002A0D17">
            <w:rPr>
              <w:szCs w:val="20"/>
            </w:rPr>
            <w:t>New York</w:t>
          </w:r>
        </w:smartTag>
      </w:smartTag>
      <w:r w:rsidRPr="002A0D17">
        <w:rPr>
          <w:szCs w:val="20"/>
        </w:rPr>
        <w:t xml:space="preserve"> office of the App</w:t>
      </w:r>
      <w:r>
        <w:rPr>
          <w:szCs w:val="20"/>
        </w:rPr>
        <w:t>lied Math panel of the OSRD. During the war, the project calculated ballistics tables for use by the U.S. Army in aiming artillery and navigation tables for the U.S. Navy.  In the late 1940’s, Dr. Blanch became involved with the group that would later become the Association for Computing Machinery.</w:t>
      </w:r>
    </w:p>
    <w:p w:rsidR="000F0B81" w:rsidRDefault="000F0B81" w:rsidP="000F0B81">
      <w:pPr>
        <w:tabs>
          <w:tab w:val="left" w:pos="374"/>
          <w:tab w:val="left" w:pos="748"/>
        </w:tabs>
        <w:rPr>
          <w:szCs w:val="20"/>
        </w:rPr>
      </w:pPr>
    </w:p>
    <w:p w:rsidR="000F0B81" w:rsidRDefault="000F0B81" w:rsidP="000F0B81">
      <w:pPr>
        <w:tabs>
          <w:tab w:val="left" w:pos="374"/>
          <w:tab w:val="left" w:pos="748"/>
        </w:tabs>
        <w:rPr>
          <w:szCs w:val="20"/>
        </w:rPr>
      </w:pPr>
      <w:r>
        <w:rPr>
          <w:szCs w:val="20"/>
        </w:rPr>
        <w:t>We note here that mathematical tables were quite commonly used to determine the values of most functions until the introduction of hand</w:t>
      </w:r>
      <w:r w:rsidR="00370E1E">
        <w:rPr>
          <w:szCs w:val="20"/>
        </w:rPr>
        <w:t>–</w:t>
      </w:r>
      <w:r>
        <w:rPr>
          <w:szCs w:val="20"/>
        </w:rPr>
        <w:t>held multi</w:t>
      </w:r>
      <w:r w:rsidR="00370E1E">
        <w:rPr>
          <w:szCs w:val="20"/>
        </w:rPr>
        <w:t>–</w:t>
      </w:r>
      <w:r>
        <w:rPr>
          <w:szCs w:val="20"/>
        </w:rPr>
        <w:t>function calculators in the 1990’s.</w:t>
      </w:r>
    </w:p>
    <w:p w:rsidR="000F0B81" w:rsidRDefault="000F0B81" w:rsidP="000F0B81">
      <w:pPr>
        <w:tabs>
          <w:tab w:val="left" w:pos="374"/>
          <w:tab w:val="left" w:pos="748"/>
        </w:tabs>
        <w:rPr>
          <w:szCs w:val="20"/>
        </w:rPr>
      </w:pPr>
      <w:r>
        <w:rPr>
          <w:szCs w:val="20"/>
        </w:rPr>
        <w:br w:type="page"/>
      </w:r>
      <w:r>
        <w:rPr>
          <w:szCs w:val="20"/>
        </w:rPr>
        <w:lastRenderedPageBreak/>
        <w:t>At this point, the reader is invited to note that the name of the group was not “Association for Computers” (which might have been an association for the humans) but “Association for Computing Machinery”, reflecting the still-current usage of the word “computer”.</w:t>
      </w:r>
    </w:p>
    <w:p w:rsidR="000F0B81" w:rsidRPr="00750B19" w:rsidRDefault="000F0B81" w:rsidP="000F0B81">
      <w:pPr>
        <w:tabs>
          <w:tab w:val="left" w:pos="374"/>
          <w:tab w:val="left" w:pos="748"/>
        </w:tabs>
        <w:rPr>
          <w:szCs w:val="20"/>
        </w:rPr>
      </w:pPr>
    </w:p>
    <w:p w:rsidR="000F0B81" w:rsidRDefault="000F0B81" w:rsidP="000F0B81">
      <w:pPr>
        <w:spacing w:after="120"/>
      </w:pPr>
      <w:r>
        <w:t xml:space="preserve">The next person we shall note is a woman who became involved with the ENIAC project at the Moore School of Engineering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Pennsylvania</w:t>
          </w:r>
        </w:smartTag>
      </w:smartTag>
      <w:r>
        <w:t xml:space="preserve">.  Kathleen McNulty was born in </w:t>
      </w:r>
      <w:smartTag w:uri="urn:schemas-microsoft-com:office:smarttags" w:element="City">
        <w:r w:rsidRPr="008C490F">
          <w:t>County Donegal</w:t>
        </w:r>
      </w:smartTag>
      <w:r w:rsidRPr="008C490F">
        <w:t xml:space="preserve">, </w:t>
      </w:r>
      <w:smartTag w:uri="urn:schemas-microsoft-com:office:smarttags" w:element="country-region">
        <w:r w:rsidRPr="008C490F">
          <w:t>Ireland</w:t>
        </w:r>
      </w:smartTag>
      <w:r>
        <w:t xml:space="preserve"> and came to the </w:t>
      </w:r>
      <w:smartTag w:uri="urn:schemas-microsoft-com:office:smarttags" w:element="place">
        <w:smartTag w:uri="urn:schemas-microsoft-com:office:smarttags" w:element="country-region">
          <w:r>
            <w:t>United States</w:t>
          </w:r>
        </w:smartTag>
      </w:smartTag>
      <w:r>
        <w:t xml:space="preserve"> in 1924.  She graduated with a degree in mathematics from </w:t>
      </w:r>
      <w:smartTag w:uri="urn:schemas-microsoft-com:office:smarttags" w:element="PlaceName">
        <w:r w:rsidRPr="008C490F">
          <w:t>Chestnut</w:t>
        </w:r>
      </w:smartTag>
      <w:r w:rsidRPr="008C490F">
        <w:t xml:space="preserve"> </w:t>
      </w:r>
      <w:smartTag w:uri="urn:schemas-microsoft-com:office:smarttags" w:element="PlaceType">
        <w:r w:rsidRPr="008C490F">
          <w:t>Hill</w:t>
        </w:r>
      </w:smartTag>
      <w:r>
        <w:t xml:space="preserve"> </w:t>
      </w:r>
      <w:smartTag w:uri="urn:schemas-microsoft-com:office:smarttags" w:element="PlaceType">
        <w:r>
          <w:t>College</w:t>
        </w:r>
      </w:smartTag>
      <w:r>
        <w:t xml:space="preserve"> in </w:t>
      </w:r>
      <w:smartTag w:uri="urn:schemas-microsoft-com:office:smarttags" w:element="place">
        <w:smartTag w:uri="urn:schemas-microsoft-com:office:smarttags" w:element="State">
          <w:r>
            <w:t>Pennsylvania</w:t>
          </w:r>
        </w:smartTag>
      </w:smartTag>
      <w:r>
        <w:t>, one of the three women to graduate with that degree in 1942.  She then joined the Moore School of Engineering as one of about 75 women employed as computers.  The job of these human computers was to calculate tables used by soldiers in the U.S. Army to aim artillery shells ( One web site has called this</w:t>
      </w:r>
      <w:r>
        <w:rPr>
          <w:szCs w:val="20"/>
        </w:rPr>
        <w:t xml:space="preserve"> “the first killer app”).  McNulty described her life as a “computer” as follows.</w:t>
      </w:r>
    </w:p>
    <w:p w:rsidR="000F0B81" w:rsidRPr="008C490F" w:rsidRDefault="000F0B81" w:rsidP="000F0B81">
      <w:pPr>
        <w:ind w:left="720" w:right="432" w:hanging="144"/>
      </w:pPr>
      <w:r>
        <w:t>“</w:t>
      </w:r>
      <w:r w:rsidRPr="008C490F">
        <w:t>We did have desk calculators at that time, mechanical and driven with elect</w:t>
      </w:r>
      <w:r>
        <w:t xml:space="preserve">ric motors </w:t>
      </w:r>
      <w:r w:rsidRPr="008C490F">
        <w:t>that could do simple arithmetic. You’d do a multiplication and when the answer appeared, you had to write it down to reenter it into the machine to do the next calculation. We were preparing a firing table for each gun, with maybe 1,800 simple trajectories. To hand-compute just one of these trajectories took 30 or 40 hours of sitting at a desk with paper and a calculator. As you can imagine, they were soon running out of young women to do the calculations.</w:t>
      </w:r>
      <w:r>
        <w:t>” [R19]</w:t>
      </w:r>
    </w:p>
    <w:p w:rsidR="000F0B81" w:rsidRDefault="000F0B81" w:rsidP="000F0B81">
      <w:pPr>
        <w:tabs>
          <w:tab w:val="left" w:pos="374"/>
          <w:tab w:val="left" w:pos="748"/>
        </w:tabs>
      </w:pPr>
    </w:p>
    <w:p w:rsidR="000F0B81" w:rsidRDefault="000F0B81" w:rsidP="000F0B81">
      <w:pPr>
        <w:tabs>
          <w:tab w:val="left" w:pos="374"/>
          <w:tab w:val="left" w:pos="748"/>
        </w:tabs>
        <w:spacing w:after="120"/>
      </w:pPr>
      <w:r>
        <w:t>Dr. Alan Grier of the George Washington University has studied the transition from human to electronic computers, publishing his work in a paper “Human Computers and their Electronic Counterparts” [R20], David Alan Grier from George Washington University analyzed the transition from human to electronic computers.  In this paper, Dr. Grier notes that very few historians of computing bother with studying the work done before 1940, or as he put it.</w:t>
      </w:r>
    </w:p>
    <w:p w:rsidR="000F0B81" w:rsidRDefault="000F0B81" w:rsidP="000F0B81">
      <w:pPr>
        <w:spacing w:after="120"/>
        <w:ind w:left="720" w:right="432" w:hanging="144"/>
      </w:pPr>
      <w:r>
        <w:t>“In studying either the practice or the history of computing, few individuals venture into the landscape that existed before the pioneering machines of the 1940s. ….  Arguably, there is good reason for making a clean break with the prior era, as these computing machines seem to have little in common with scientific computation as it was practiced prior to 1940.  At that time, the term ‘computer’ referred to a job title, not to a machine.  Large-scale computations were handled by offices of human computers.”</w:t>
      </w:r>
    </w:p>
    <w:p w:rsidR="000F0B81" w:rsidRDefault="000F0B81" w:rsidP="000F0B81">
      <w:pPr>
        <w:spacing w:after="120"/>
      </w:pPr>
      <w:r>
        <w:t>In this paper, Dr. Grier further notes that very few of the women hired as human computers elected to make the transition to becoming computer programmers, as we currently use the term.  In fact, the only women who did make the transition were the dozen or so who had worked on the ENIAC and were thus used to large scale computing machines.  According to Dr. Grier [R20].</w:t>
      </w:r>
    </w:p>
    <w:p w:rsidR="000F0B81" w:rsidRPr="00FB0920" w:rsidRDefault="000F0B81" w:rsidP="000F0B81">
      <w:pPr>
        <w:ind w:left="720" w:right="432" w:hanging="144"/>
      </w:pPr>
      <w:r>
        <w:t xml:space="preserve">“Most human computers worked only with an adding machine or a logarithm table or a slide rule.  During the 1940s and 1950s, when electronic computers were becoming more common in scientific establishments, human computers tended to view themselves as more closely to the scientists for whom they worked, rather than the engineers who were building the new machines and hence </w:t>
      </w:r>
      <w:r w:rsidR="00CB5F97">
        <w:t xml:space="preserve">[they] </w:t>
      </w:r>
      <w:r>
        <w:t>did not learn programming</w:t>
      </w:r>
      <w:r w:rsidR="001523A5">
        <w:t xml:space="preserve"> [as the engineers did]</w:t>
      </w:r>
      <w:r>
        <w:t>.”</w:t>
      </w:r>
    </w:p>
    <w:p w:rsidR="000F0B81" w:rsidRDefault="000F0B81" w:rsidP="00F740C4">
      <w:pPr>
        <w:tabs>
          <w:tab w:val="left" w:pos="374"/>
          <w:tab w:val="left" w:pos="748"/>
        </w:tabs>
        <w:rPr>
          <w:b/>
          <w:u w:val="single"/>
        </w:rPr>
      </w:pPr>
    </w:p>
    <w:p w:rsidR="00205DBC" w:rsidRPr="00205DBC" w:rsidRDefault="00205DBC" w:rsidP="00F740C4">
      <w:pPr>
        <w:tabs>
          <w:tab w:val="left" w:pos="374"/>
          <w:tab w:val="left" w:pos="748"/>
        </w:tabs>
        <w:rPr>
          <w:b/>
          <w:u w:val="single"/>
        </w:rPr>
      </w:pPr>
      <w:r w:rsidRPr="00205DBC">
        <w:rPr>
          <w:b/>
          <w:u w:val="single"/>
        </w:rPr>
        <w:lastRenderedPageBreak/>
        <w:t>Classification of Computing Machines by Generations</w:t>
      </w:r>
    </w:p>
    <w:p w:rsidR="008F5621" w:rsidRDefault="008F5621" w:rsidP="00F740C4">
      <w:pPr>
        <w:tabs>
          <w:tab w:val="left" w:pos="374"/>
          <w:tab w:val="left" w:pos="748"/>
        </w:tabs>
      </w:pPr>
      <w:r>
        <w:t>Before giving this classification, the author believes that he should cite directly a few web references that seem to present excellent coverage of the history of computers.</w:t>
      </w:r>
    </w:p>
    <w:p w:rsidR="008F5621" w:rsidRDefault="008F5621" w:rsidP="00F740C4">
      <w:pPr>
        <w:tabs>
          <w:tab w:val="left" w:pos="374"/>
          <w:tab w:val="left" w:pos="748"/>
        </w:tabs>
      </w:pPr>
      <w:r>
        <w:tab/>
      </w:r>
      <w:r w:rsidR="005E216B">
        <w:t>1)</w:t>
      </w:r>
      <w:r w:rsidR="005E216B">
        <w:tab/>
      </w:r>
      <w:r w:rsidR="005E216B" w:rsidRPr="005E216B">
        <w:t>http://en.wikipedia.org/wiki/History_of_computing_hardware</w:t>
      </w:r>
      <w:r w:rsidR="003A3F61">
        <w:br/>
      </w:r>
      <w:r w:rsidR="003A3F61">
        <w:tab/>
        <w:t>2)</w:t>
      </w:r>
      <w:r w:rsidR="003A3F61">
        <w:tab/>
      </w:r>
      <w:r w:rsidR="003A3F61" w:rsidRPr="003A3F61">
        <w:t>http://nobelprize.org/physics/educational/integrated_circuit/history/</w:t>
      </w:r>
      <w:r w:rsidR="00D41B76">
        <w:br/>
      </w:r>
      <w:r w:rsidR="00D41B76">
        <w:tab/>
        <w:t>3)</w:t>
      </w:r>
      <w:r w:rsidR="00D41B76">
        <w:tab/>
      </w:r>
      <w:r w:rsidR="00A02C1F" w:rsidRPr="00A02C1F">
        <w:t>http://ei.cs.vt.edu/~history/index.html</w:t>
      </w:r>
    </w:p>
    <w:p w:rsidR="00A02C1F" w:rsidRDefault="00A02C1F" w:rsidP="00F740C4">
      <w:pPr>
        <w:tabs>
          <w:tab w:val="left" w:pos="374"/>
          <w:tab w:val="left" w:pos="748"/>
        </w:tabs>
      </w:pPr>
      <w:r>
        <w:tab/>
        <w:t>4)</w:t>
      </w:r>
      <w:r>
        <w:tab/>
      </w:r>
      <w:r w:rsidRPr="00A02C1F">
        <w:t>http://www.yorku.ca/sasit/sts/sts3700b/syllabus.html</w:t>
      </w:r>
    </w:p>
    <w:p w:rsidR="008F5621" w:rsidRDefault="008F5621" w:rsidP="00F740C4">
      <w:pPr>
        <w:tabs>
          <w:tab w:val="left" w:pos="374"/>
          <w:tab w:val="left" w:pos="748"/>
        </w:tabs>
      </w:pPr>
    </w:p>
    <w:p w:rsidR="00205DBC" w:rsidRDefault="00205DBC" w:rsidP="00F740C4">
      <w:pPr>
        <w:tabs>
          <w:tab w:val="left" w:pos="374"/>
          <w:tab w:val="left" w:pos="748"/>
        </w:tabs>
      </w:pPr>
      <w:r>
        <w:t>We take the standard classification by generations from the book Computer Structures: Principles and Examples [</w:t>
      </w:r>
      <w:r w:rsidR="00B56C5D">
        <w:t>R04</w:t>
      </w:r>
      <w:r>
        <w:t>], an early book on computer archit</w:t>
      </w:r>
      <w:r w:rsidR="00D41B76">
        <w:t>ecture.</w:t>
      </w:r>
    </w:p>
    <w:p w:rsidR="008F5621" w:rsidRDefault="00205DBC" w:rsidP="00F740C4">
      <w:pPr>
        <w:tabs>
          <w:tab w:val="left" w:pos="374"/>
          <w:tab w:val="left" w:pos="748"/>
        </w:tabs>
      </w:pPr>
      <w:r>
        <w:tab/>
        <w:t>1.</w:t>
      </w:r>
      <w:r>
        <w:tab/>
        <w:t>The first generation (1945 – 1958) is that of vacuum tubes.</w:t>
      </w:r>
      <w:r>
        <w:br/>
      </w:r>
      <w:r>
        <w:tab/>
        <w:t>2.</w:t>
      </w:r>
      <w:r>
        <w:tab/>
        <w:t>The second generation (1958 – 1966) is that of discrete transistors.</w:t>
      </w:r>
      <w:r>
        <w:br/>
      </w:r>
      <w:r>
        <w:tab/>
        <w:t>3.</w:t>
      </w:r>
      <w:r>
        <w:tab/>
        <w:t>The third generation (1966 – 1972) is that of small-scale and medium-scale</w:t>
      </w:r>
      <w:r>
        <w:br/>
      </w:r>
      <w:r>
        <w:tab/>
      </w:r>
      <w:r>
        <w:tab/>
        <w:t>integrated circuits.</w:t>
      </w:r>
      <w:r>
        <w:br/>
      </w:r>
      <w:r>
        <w:tab/>
        <w:t>4.</w:t>
      </w:r>
      <w:r>
        <w:tab/>
        <w:t>The fourth generation (1972 – 1978) is that of large-scale integrated circuits..</w:t>
      </w:r>
      <w:r>
        <w:br/>
      </w:r>
      <w:r>
        <w:tab/>
        <w:t>5.</w:t>
      </w:r>
      <w:r>
        <w:tab/>
        <w:t>The fifth generation (1978 onward) is that of very-large-scale integrated circuits.</w:t>
      </w:r>
      <w:r w:rsidR="0099336C">
        <w:br/>
      </w:r>
    </w:p>
    <w:p w:rsidR="0072159F" w:rsidRDefault="0072159F" w:rsidP="00F740C4">
      <w:pPr>
        <w:tabs>
          <w:tab w:val="left" w:pos="374"/>
          <w:tab w:val="left" w:pos="748"/>
        </w:tabs>
      </w:pPr>
      <w:r>
        <w:t>This classification scheme is well established and quite useful, but does have its drawbacks.  Two that are worth mention are the following.</w:t>
      </w:r>
    </w:p>
    <w:p w:rsidR="0072159F" w:rsidRDefault="0072159F" w:rsidP="00F740C4">
      <w:pPr>
        <w:tabs>
          <w:tab w:val="left" w:pos="374"/>
          <w:tab w:val="left" w:pos="748"/>
        </w:tabs>
      </w:pPr>
      <w:r>
        <w:tab/>
        <w:t>1.</w:t>
      </w:r>
      <w:r>
        <w:tab/>
        <w:t>It ignores the introduction of the magnetic core memory.  The first large-scale</w:t>
      </w:r>
      <w:r>
        <w:br/>
      </w:r>
      <w:r>
        <w:tab/>
      </w:r>
      <w:r>
        <w:tab/>
        <w:t>computer to use such memory was the MIT Whirlwind, completed in 1952.  With</w:t>
      </w:r>
      <w:r>
        <w:br/>
      </w:r>
      <w:r>
        <w:tab/>
      </w:r>
      <w:r>
        <w:tab/>
        <w:t>this in mind, one might divide the first generation into two sub-generations: before</w:t>
      </w:r>
      <w:r>
        <w:br/>
      </w:r>
      <w:r>
        <w:tab/>
      </w:r>
      <w:r>
        <w:tab/>
        <w:t>and after 1952, with those before 1952 using very unreliable memory technologies.</w:t>
      </w:r>
    </w:p>
    <w:p w:rsidR="0072159F" w:rsidRDefault="0072159F" w:rsidP="00F740C4">
      <w:pPr>
        <w:tabs>
          <w:tab w:val="left" w:pos="374"/>
          <w:tab w:val="left" w:pos="748"/>
        </w:tabs>
      </w:pPr>
      <w:r>
        <w:tab/>
        <w:t>2.</w:t>
      </w:r>
      <w:r>
        <w:tab/>
        <w:t>The term “fifth generation” has yet to be defined in a uniformly</w:t>
      </w:r>
      <w:r w:rsidR="0099336C">
        <w:t xml:space="preserve"> </w:t>
      </w:r>
      <w:r>
        <w:t>accepted way.</w:t>
      </w:r>
      <w:r>
        <w:br/>
      </w:r>
      <w:r>
        <w:tab/>
      </w:r>
      <w:r>
        <w:tab/>
        <w:t>For many, we continue to live with fourth-generation computers and are even now</w:t>
      </w:r>
      <w:r>
        <w:br/>
      </w:r>
      <w:r>
        <w:tab/>
      </w:r>
      <w:r>
        <w:tab/>
        <w:t>looking forward to the next great development that will usher in the fifth generation.</w:t>
      </w:r>
    </w:p>
    <w:p w:rsidR="0072159F" w:rsidRDefault="0072159F" w:rsidP="00F740C4">
      <w:pPr>
        <w:tabs>
          <w:tab w:val="left" w:pos="374"/>
          <w:tab w:val="left" w:pos="748"/>
        </w:tabs>
      </w:pPr>
    </w:p>
    <w:p w:rsidR="00205DBC" w:rsidRDefault="00C8256C" w:rsidP="00F740C4">
      <w:pPr>
        <w:tabs>
          <w:tab w:val="left" w:pos="374"/>
          <w:tab w:val="left" w:pos="748"/>
        </w:tabs>
      </w:pPr>
      <w:r>
        <w:t xml:space="preserve">The major problem with the above scheme is that it ignores all work before 1945.  To quote </w:t>
      </w:r>
      <w:r w:rsidR="00F70BE9">
        <w:t>an early architecture book</w:t>
      </w:r>
      <w:r>
        <w:t>, much is ignored by this</w:t>
      </w:r>
      <w:r w:rsidR="00F70BE9">
        <w:t xml:space="preserve"> ‘first generation’ label</w:t>
      </w:r>
      <w:r w:rsidR="00205DBC">
        <w:t>.</w:t>
      </w:r>
    </w:p>
    <w:p w:rsidR="00D41B76" w:rsidRDefault="00D41B76" w:rsidP="00F740C4">
      <w:pPr>
        <w:tabs>
          <w:tab w:val="left" w:pos="374"/>
          <w:tab w:val="left" w:pos="748"/>
        </w:tabs>
      </w:pPr>
    </w:p>
    <w:p w:rsidR="00F70BE9" w:rsidRDefault="00F70BE9" w:rsidP="00F70BE9">
      <w:pPr>
        <w:tabs>
          <w:tab w:val="left" w:pos="374"/>
          <w:tab w:val="left" w:pos="748"/>
        </w:tabs>
        <w:ind w:left="576" w:right="288" w:hanging="144"/>
      </w:pPr>
      <w:r>
        <w:t>“It is a measure of American industry’s generally ahistorical view of things that the title of ‘first generation’ has been allowed to be attached to a collection of machines that were some generations removed from the beginning by any reasonable accounting.  Mechanical and electromechanical computers existed prior to electronic ones.  Furthermore, they were the functional equivalents of electronic computers and were realized to be such.” [</w:t>
      </w:r>
      <w:r w:rsidR="00B56C5D">
        <w:t>R04</w:t>
      </w:r>
      <w:r>
        <w:t>, page 35]</w:t>
      </w:r>
    </w:p>
    <w:p w:rsidR="00205DBC" w:rsidRDefault="00205DBC" w:rsidP="00F740C4">
      <w:pPr>
        <w:tabs>
          <w:tab w:val="left" w:pos="374"/>
          <w:tab w:val="left" w:pos="748"/>
        </w:tabs>
      </w:pPr>
    </w:p>
    <w:p w:rsidR="00D5492B" w:rsidRDefault="00D5492B" w:rsidP="00F740C4">
      <w:pPr>
        <w:tabs>
          <w:tab w:val="left" w:pos="374"/>
          <w:tab w:val="left" w:pos="748"/>
        </w:tabs>
      </w:pPr>
      <w:r>
        <w:t>Having noted the criticism, we follow other authors in surveying “generation 0”, that large collection of computing devices that appeared before the official first generation.</w:t>
      </w:r>
    </w:p>
    <w:p w:rsidR="00D5492B" w:rsidRDefault="00D5492B" w:rsidP="00F740C4">
      <w:pPr>
        <w:tabs>
          <w:tab w:val="left" w:pos="374"/>
          <w:tab w:val="left" w:pos="748"/>
        </w:tabs>
      </w:pPr>
    </w:p>
    <w:p w:rsidR="00205DBC" w:rsidRPr="00D5492B" w:rsidRDefault="00C70E50" w:rsidP="00F740C4">
      <w:pPr>
        <w:tabs>
          <w:tab w:val="left" w:pos="374"/>
          <w:tab w:val="left" w:pos="748"/>
        </w:tabs>
        <w:rPr>
          <w:u w:val="single"/>
        </w:rPr>
      </w:pPr>
      <w:r>
        <w:rPr>
          <w:u w:val="single"/>
        </w:rPr>
        <w:br w:type="page"/>
      </w:r>
      <w:r w:rsidR="00D5492B" w:rsidRPr="00D5492B">
        <w:rPr>
          <w:u w:val="single"/>
        </w:rPr>
        <w:lastRenderedPageBreak/>
        <w:t>Mechanical Ancestors (Early generation 0)</w:t>
      </w:r>
    </w:p>
    <w:p w:rsidR="00221DE7" w:rsidRDefault="007B1E9F" w:rsidP="00F740C4">
      <w:pPr>
        <w:tabs>
          <w:tab w:val="left" w:pos="374"/>
          <w:tab w:val="left" w:pos="748"/>
        </w:tabs>
      </w:pPr>
      <w:r>
        <w:t>The earliest computing device was the abacus; it is interesting to note that it is still in use.</w:t>
      </w:r>
      <w:r w:rsidR="00221DE7">
        <w:t xml:space="preserve">  The earliest form of abacus dates to 450 BC in the western world and somewhat earlier in </w:t>
      </w:r>
      <w:smartTag w:uri="urn:schemas-microsoft-com:office:smarttags" w:element="place">
        <w:smartTag w:uri="urn:schemas-microsoft-com:office:smarttags" w:element="country-region">
          <w:r w:rsidR="00221DE7">
            <w:t>China</w:t>
          </w:r>
        </w:smartTag>
      </w:smartTag>
      <w:r w:rsidR="00221DE7">
        <w:t>.  The</w:t>
      </w:r>
      <w:r w:rsidR="00221DE7" w:rsidRPr="00221DE7">
        <w:rPr>
          <w:i/>
        </w:rPr>
        <w:t xml:space="preserve"> </w:t>
      </w:r>
      <w:proofErr w:type="spellStart"/>
      <w:r w:rsidR="00221DE7" w:rsidRPr="00221DE7">
        <w:rPr>
          <w:i/>
        </w:rPr>
        <w:t>suan</w:t>
      </w:r>
      <w:proofErr w:type="spellEnd"/>
      <w:r w:rsidR="00221DE7" w:rsidRPr="00221DE7">
        <w:rPr>
          <w:i/>
        </w:rPr>
        <w:t>-pan</w:t>
      </w:r>
      <w:r w:rsidR="00221DE7">
        <w:t xml:space="preserve"> (“computing tray”), a device similar to the modern abacus, seems to have been in general use in </w:t>
      </w:r>
      <w:smartTag w:uri="urn:schemas-microsoft-com:office:smarttags" w:element="place">
        <w:smartTag w:uri="urn:schemas-microsoft-com:office:smarttags" w:element="country-region">
          <w:r w:rsidR="00221DE7">
            <w:t>China</w:t>
          </w:r>
        </w:smartTag>
      </w:smartTag>
      <w:r w:rsidR="00221DE7">
        <w:t xml:space="preserve"> since the 12</w:t>
      </w:r>
      <w:r w:rsidR="00221DE7" w:rsidRPr="00221DE7">
        <w:rPr>
          <w:vertAlign w:val="superscript"/>
        </w:rPr>
        <w:t>th</w:t>
      </w:r>
      <w:r w:rsidR="00221DE7">
        <w:t xml:space="preserve"> century CE.</w:t>
      </w:r>
    </w:p>
    <w:p w:rsidR="00C70E50" w:rsidRDefault="00C70E50" w:rsidP="00221DE7">
      <w:pPr>
        <w:tabs>
          <w:tab w:val="left" w:pos="374"/>
          <w:tab w:val="left" w:pos="748"/>
        </w:tabs>
      </w:pPr>
    </w:p>
    <w:p w:rsidR="00211CFC" w:rsidRDefault="00C1422E" w:rsidP="00221DE7">
      <w:pPr>
        <w:tabs>
          <w:tab w:val="left" w:pos="374"/>
          <w:tab w:val="left" w:pos="748"/>
        </w:tabs>
      </w:pPr>
      <w:r>
        <w:t>For those who like visual examples</w:t>
      </w:r>
      <w:r w:rsidR="00221DE7">
        <w:t>, we include a picture of a modern abacus.</w:t>
      </w:r>
    </w:p>
    <w:p w:rsidR="007B1E9F" w:rsidRDefault="007B1E9F" w:rsidP="00F740C4">
      <w:pPr>
        <w:tabs>
          <w:tab w:val="left" w:pos="374"/>
          <w:tab w:val="left" w:pos="748"/>
        </w:tabs>
      </w:pPr>
    </w:p>
    <w:p w:rsidR="00211CFC" w:rsidRDefault="005427BF" w:rsidP="00E81D5C">
      <w:pPr>
        <w:tabs>
          <w:tab w:val="left" w:pos="374"/>
          <w:tab w:val="left" w:pos="748"/>
        </w:tabs>
        <w:jc w:val="center"/>
      </w:pPr>
      <w:r>
        <w:rPr>
          <w:noProof/>
        </w:rPr>
        <w:drawing>
          <wp:inline distT="0" distB="0" distL="0" distR="0">
            <wp:extent cx="3352800" cy="1266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800" cy="1266190"/>
                    </a:xfrm>
                    <a:prstGeom prst="rect">
                      <a:avLst/>
                    </a:prstGeom>
                    <a:noFill/>
                    <a:ln>
                      <a:noFill/>
                    </a:ln>
                  </pic:spPr>
                </pic:pic>
              </a:graphicData>
            </a:graphic>
          </wp:inline>
        </w:drawing>
      </w:r>
    </w:p>
    <w:p w:rsidR="00E81D5C" w:rsidRDefault="00E81D5C" w:rsidP="00221DE7">
      <w:pPr>
        <w:tabs>
          <w:tab w:val="left" w:pos="374"/>
          <w:tab w:val="left" w:pos="748"/>
        </w:tabs>
        <w:jc w:val="center"/>
        <w:rPr>
          <w:b/>
        </w:rPr>
      </w:pPr>
      <w:r w:rsidRPr="00E81D5C">
        <w:rPr>
          <w:b/>
        </w:rPr>
        <w:t>Figure: A Modern Abacus</w:t>
      </w:r>
    </w:p>
    <w:p w:rsidR="00221DE7" w:rsidRDefault="00221DE7" w:rsidP="00221DE7">
      <w:pPr>
        <w:tabs>
          <w:tab w:val="left" w:pos="374"/>
          <w:tab w:val="left" w:pos="748"/>
        </w:tabs>
      </w:pPr>
    </w:p>
    <w:p w:rsidR="00290432" w:rsidRDefault="00290432" w:rsidP="00221DE7">
      <w:pPr>
        <w:tabs>
          <w:tab w:val="left" w:pos="374"/>
          <w:tab w:val="left" w:pos="748"/>
        </w:tabs>
      </w:pPr>
      <w:r>
        <w:t xml:space="preserve">In 1617, John Napier of </w:t>
      </w:r>
      <w:proofErr w:type="spellStart"/>
      <w:r>
        <w:t>Merchiston</w:t>
      </w:r>
      <w:proofErr w:type="spellEnd"/>
      <w:r w:rsidR="004977DE">
        <w:t xml:space="preserve"> (Scotland)</w:t>
      </w:r>
      <w:r>
        <w:t xml:space="preserve"> </w:t>
      </w:r>
      <w:r w:rsidR="004977DE">
        <w:t xml:space="preserve">took the next step in the development of mechanical calculators when he published a description of his numbering rods, since known as ‘Napier’s bones’ for facilitating the multiplication of numbers.  The set </w:t>
      </w:r>
      <w:r w:rsidR="006E56B6">
        <w:t>that</w:t>
      </w:r>
      <w:r w:rsidR="004977DE">
        <w:t xml:space="preserve"> belonged to Charles Babbage is preserved in the </w:t>
      </w:r>
      <w:smartTag w:uri="urn:schemas-microsoft-com:office:smarttags" w:element="PlaceName">
        <w:r w:rsidR="004977DE">
          <w:t>Science</w:t>
        </w:r>
      </w:smartTag>
      <w:r w:rsidR="004977DE">
        <w:t xml:space="preserve"> </w:t>
      </w:r>
      <w:smartTag w:uri="urn:schemas-microsoft-com:office:smarttags" w:element="PlaceType">
        <w:r w:rsidR="004977DE">
          <w:t>Museum</w:t>
        </w:r>
      </w:smartTag>
      <w:r w:rsidR="004977DE">
        <w:t xml:space="preserve"> at </w:t>
      </w:r>
      <w:smartTag w:uri="urn:schemas-microsoft-com:office:smarttags" w:element="place">
        <w:r w:rsidR="004977DE">
          <w:t>South Kensington</w:t>
        </w:r>
      </w:smartTag>
      <w:r w:rsidR="004977DE">
        <w:t>, where there are other sets, some of which have come from the Napier family.”</w:t>
      </w:r>
    </w:p>
    <w:p w:rsidR="00290432" w:rsidRDefault="00290432" w:rsidP="00221DE7">
      <w:pPr>
        <w:tabs>
          <w:tab w:val="left" w:pos="374"/>
          <w:tab w:val="left" w:pos="748"/>
        </w:tabs>
      </w:pPr>
    </w:p>
    <w:p w:rsidR="000824C1" w:rsidRDefault="004977DE" w:rsidP="00221DE7">
      <w:pPr>
        <w:tabs>
          <w:tab w:val="left" w:pos="374"/>
          <w:tab w:val="left" w:pos="748"/>
        </w:tabs>
      </w:pPr>
      <w:r>
        <w:t xml:space="preserve">The first real calculating machine, as the term is generally defined, was invented by the French philosopher </w:t>
      </w:r>
      <w:proofErr w:type="spellStart"/>
      <w:r>
        <w:t>Blaise</w:t>
      </w:r>
      <w:proofErr w:type="spellEnd"/>
      <w:r>
        <w:t xml:space="preserve"> Pascal in 1642.  It was improved</w:t>
      </w:r>
      <w:r w:rsidR="000824C1">
        <w:t xml:space="preserve"> in 1671</w:t>
      </w:r>
      <w:r>
        <w:t xml:space="preserve"> by the German scientist </w:t>
      </w:r>
      <w:r w:rsidR="000824C1">
        <w:t xml:space="preserve">Gottfried Wilhelm Leibniz, who developed the idea of a calculating machine which would perform multiplication by rapidly repeated addition.  It was not until 1694 that his first complete machine was actually constructed.  This machine is still preserved in the Royal Library at </w:t>
      </w:r>
      <w:smartTag w:uri="urn:schemas-microsoft-com:office:smarttags" w:element="place">
        <w:smartTag w:uri="urn:schemas-microsoft-com:office:smarttags" w:element="State">
          <w:r w:rsidR="000824C1">
            <w:t>Hanover</w:t>
          </w:r>
        </w:smartTag>
      </w:smartTag>
      <w:r w:rsidR="000824C1">
        <w:t>; close inspection shows that the mechanism for transmitting the carry part of the addition was never quite reliable.</w:t>
      </w:r>
      <w:r w:rsidR="00793E65">
        <w:t xml:space="preserve">  </w:t>
      </w:r>
      <w:r w:rsidR="000824C1">
        <w:t xml:space="preserve">The first calculating machine successfully manufactured on a commercial scale was developed in 1820 by Charles Xavier Thomas of </w:t>
      </w:r>
      <w:smartTag w:uri="urn:schemas-microsoft-com:office:smarttags" w:element="City">
        <w:r w:rsidR="000824C1">
          <w:t>Colmar</w:t>
        </w:r>
      </w:smartTag>
      <w:r w:rsidR="000824C1">
        <w:t xml:space="preserve"> in </w:t>
      </w:r>
      <w:smartTag w:uri="urn:schemas-microsoft-com:office:smarttags" w:element="place">
        <w:smartTag w:uri="urn:schemas-microsoft-com:office:smarttags" w:element="State">
          <w:r w:rsidR="000824C1">
            <w:t>Alsace</w:t>
          </w:r>
        </w:smartTag>
      </w:smartTag>
      <w:r w:rsidR="000824C1">
        <w:t>.</w:t>
      </w:r>
    </w:p>
    <w:p w:rsidR="00E81D5C" w:rsidRDefault="00E81D5C" w:rsidP="00F740C4">
      <w:pPr>
        <w:tabs>
          <w:tab w:val="left" w:pos="374"/>
          <w:tab w:val="left" w:pos="748"/>
        </w:tabs>
      </w:pPr>
    </w:p>
    <w:p w:rsidR="005411FB" w:rsidRPr="005411FB" w:rsidRDefault="005411FB" w:rsidP="00F740C4">
      <w:pPr>
        <w:tabs>
          <w:tab w:val="left" w:pos="374"/>
          <w:tab w:val="left" w:pos="748"/>
        </w:tabs>
        <w:rPr>
          <w:b/>
        </w:rPr>
      </w:pPr>
      <w:r w:rsidRPr="005411FB">
        <w:rPr>
          <w:b/>
        </w:rPr>
        <w:t>A Diversion to Discuss Weaving – the Jacquard Loom</w:t>
      </w:r>
    </w:p>
    <w:p w:rsidR="005411FB" w:rsidRDefault="005411FB" w:rsidP="00F740C4">
      <w:pPr>
        <w:tabs>
          <w:tab w:val="left" w:pos="374"/>
          <w:tab w:val="left" w:pos="748"/>
        </w:tabs>
      </w:pPr>
      <w:r>
        <w:t>It might seem strange to divert from a discussion of computing machinery to a discussion of machinery for weaving cloth, but we shall soon see a connection.  Again, the invention of the Jacquard loom was in respon</w:t>
      </w:r>
      <w:r w:rsidR="000824C1">
        <w:t>se to a specific problem.  In the 18</w:t>
      </w:r>
      <w:r w:rsidR="000824C1" w:rsidRPr="000824C1">
        <w:rPr>
          <w:vertAlign w:val="superscript"/>
        </w:rPr>
        <w:t>th</w:t>
      </w:r>
      <w:r w:rsidR="000824C1">
        <w:t xml:space="preserve"> century, manual weaving from patterns was quite common, but time-consuming and plagued with errors.  By 1750 it had become common to use punched cards to specify the pattern. At first, these instructions punched on cards were simply interpreted by the person (most likely a boy, as child labor was common in those days).  Later modifications included provisions for mechanical reading of the </w:t>
      </w:r>
      <w:r w:rsidR="00A2739B">
        <w:t>pattern cards by the loom.  The last step in this process was taken by Joseph Jacquard in 1801 when he produced a successful loom in which all power was supplied mechanically and control supplied by mechanical reading of the punched cards; thus becoming one of the first programmable machines controlled by punched cards.</w:t>
      </w:r>
    </w:p>
    <w:p w:rsidR="005411FB" w:rsidRDefault="005427BF" w:rsidP="004C01AF">
      <w:pPr>
        <w:tabs>
          <w:tab w:val="left" w:pos="374"/>
          <w:tab w:val="left" w:pos="748"/>
        </w:tabs>
        <w:jc w:val="center"/>
      </w:pPr>
      <w:r>
        <w:rPr>
          <w:noProof/>
        </w:rPr>
        <w:lastRenderedPageBreak/>
        <w:drawing>
          <wp:inline distT="0" distB="0" distL="0" distR="0">
            <wp:extent cx="3657600" cy="37630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3763010"/>
                    </a:xfrm>
                    <a:prstGeom prst="rect">
                      <a:avLst/>
                    </a:prstGeom>
                    <a:noFill/>
                    <a:ln>
                      <a:noFill/>
                    </a:ln>
                  </pic:spPr>
                </pic:pic>
              </a:graphicData>
            </a:graphic>
          </wp:inline>
        </w:drawing>
      </w:r>
    </w:p>
    <w:p w:rsidR="00C70E50" w:rsidRDefault="00C70E50" w:rsidP="00F740C4">
      <w:pPr>
        <w:tabs>
          <w:tab w:val="left" w:pos="374"/>
          <w:tab w:val="left" w:pos="748"/>
        </w:tabs>
      </w:pPr>
    </w:p>
    <w:p w:rsidR="005411FB" w:rsidRDefault="006828B4" w:rsidP="00F740C4">
      <w:pPr>
        <w:tabs>
          <w:tab w:val="left" w:pos="374"/>
          <w:tab w:val="left" w:pos="748"/>
        </w:tabs>
      </w:pPr>
      <w:r>
        <w:t>We divert from this diversion to comment on the first recorded incident of industrial sabotage.  One legend concerning Jacquard states that during a public exhibition of his loom, a group of silk workers cast shoes, called “sabots”, into the mechanism in an attempt to destroy it.  What is known is that the word “sabotage” acquired a new meaning, with this meaning having become common by 1831, when the silk workers revolted.</w:t>
      </w:r>
      <w:r w:rsidR="0083774F">
        <w:t xml:space="preserve">  Prior to </w:t>
      </w:r>
      <w:r w:rsidR="00647232">
        <w:t>about</w:t>
      </w:r>
      <w:r w:rsidR="0083774F">
        <w:t xml:space="preserve"> </w:t>
      </w:r>
      <w:r w:rsidR="00647232">
        <w:t>1830</w:t>
      </w:r>
      <w:r w:rsidR="0083774F">
        <w:t>, the most common meaning of the word “sabotage” was “to use the wooden shoes</w:t>
      </w:r>
      <w:r w:rsidR="0083774F">
        <w:br/>
        <w:t>[sabots] to make loud noises”.</w:t>
      </w:r>
    </w:p>
    <w:p w:rsidR="006828B4" w:rsidRDefault="006828B4" w:rsidP="00F740C4">
      <w:pPr>
        <w:tabs>
          <w:tab w:val="left" w:pos="374"/>
          <w:tab w:val="left" w:pos="748"/>
        </w:tabs>
      </w:pPr>
    </w:p>
    <w:p w:rsidR="002B7268" w:rsidRDefault="002B7268" w:rsidP="00F740C4">
      <w:pPr>
        <w:tabs>
          <w:tab w:val="left" w:pos="374"/>
          <w:tab w:val="left" w:pos="748"/>
        </w:tabs>
      </w:pPr>
    </w:p>
    <w:p w:rsidR="006828B4" w:rsidRPr="004963E6" w:rsidRDefault="004963E6" w:rsidP="00F740C4">
      <w:pPr>
        <w:tabs>
          <w:tab w:val="left" w:pos="374"/>
          <w:tab w:val="left" w:pos="748"/>
        </w:tabs>
        <w:rPr>
          <w:b/>
        </w:rPr>
      </w:pPr>
      <w:r w:rsidRPr="004963E6">
        <w:rPr>
          <w:b/>
        </w:rPr>
        <w:t>Charles Babbage and His Mechanical Computers</w:t>
      </w:r>
    </w:p>
    <w:p w:rsidR="004963E6" w:rsidRDefault="004963E6" w:rsidP="00F740C4">
      <w:pPr>
        <w:tabs>
          <w:tab w:val="left" w:pos="374"/>
          <w:tab w:val="left" w:pos="748"/>
        </w:tabs>
      </w:pPr>
      <w:r>
        <w:t>Charles Babbage (1792 – 1871) designed two computing machines, the difference engine and the analytical engine.  The analytical engine is considered by many to be the first general-purpose computer.  Unfortunatel</w:t>
      </w:r>
      <w:r w:rsidR="00D07E2C">
        <w:t>y, it was not constructed in Babbage’s lifetime, possibly because the device made unreasonable demands on the milling machines of the time and possibly because Babbage irritated his backers and lost financial support.</w:t>
      </w:r>
    </w:p>
    <w:p w:rsidR="00D07E2C" w:rsidRDefault="00D07E2C" w:rsidP="00F740C4">
      <w:pPr>
        <w:tabs>
          <w:tab w:val="left" w:pos="374"/>
          <w:tab w:val="left" w:pos="748"/>
        </w:tabs>
      </w:pPr>
    </w:p>
    <w:p w:rsidR="00D07E2C" w:rsidRDefault="00D07E2C" w:rsidP="00F740C4">
      <w:pPr>
        <w:tabs>
          <w:tab w:val="left" w:pos="374"/>
          <w:tab w:val="left" w:pos="748"/>
        </w:tabs>
      </w:pPr>
      <w:r>
        <w:t>Babbage’s first project, called the difference engine, was begun in 1823 as a solution to the problem of computing navigational tables.  At the time, most computation was done by a large group of clerks (preferably not mathematically trained, as the more ignorant clerks were more likely to follow directions) who worked under the direction of a mathematician.  Errors were common both in the generation of data for these tables and in the transcription of those data onto the steel plates used to engrave the final product.</w:t>
      </w:r>
    </w:p>
    <w:p w:rsidR="00D07E2C" w:rsidRDefault="00D07E2C" w:rsidP="00F740C4">
      <w:pPr>
        <w:tabs>
          <w:tab w:val="left" w:pos="374"/>
          <w:tab w:val="left" w:pos="748"/>
        </w:tabs>
      </w:pPr>
    </w:p>
    <w:p w:rsidR="00D07E2C" w:rsidRDefault="002D7FED" w:rsidP="00F740C4">
      <w:pPr>
        <w:tabs>
          <w:tab w:val="left" w:pos="374"/>
          <w:tab w:val="left" w:pos="748"/>
        </w:tabs>
      </w:pPr>
      <w:r>
        <w:br w:type="page"/>
      </w:r>
      <w:r w:rsidR="00D07E2C">
        <w:lastRenderedPageBreak/>
        <w:t xml:space="preserve">The </w:t>
      </w:r>
      <w:r w:rsidR="00D07E2C" w:rsidRPr="009D5A47">
        <w:rPr>
          <w:b/>
        </w:rPr>
        <w:t>difference engine</w:t>
      </w:r>
      <w:r w:rsidR="00D07E2C">
        <w:t xml:space="preserve"> was designed to calculate the entries of a table automatically, using the mathematical technique of finite differences (hence the name) and transfer them via steel punches directly to an engraver’s plate, thus avoiding the copying errors.  The project was begun in 1823, but abandoned before completion almost 20 years later.  The British government abandoned the project after having spent £17,000</w:t>
      </w:r>
      <w:r w:rsidR="009C7C7C">
        <w:t xml:space="preserve"> (about $1,800,000 in current money – see </w:t>
      </w:r>
      <w:r w:rsidR="00ED2FA6">
        <w:t>the historical currency converter [R24]</w:t>
      </w:r>
      <w:r w:rsidR="009C7C7C">
        <w:t>)</w:t>
      </w:r>
      <w:r w:rsidR="00D07E2C">
        <w:t xml:space="preserve"> on it and concluding that its only use was to calculate the money spent on it.</w:t>
      </w:r>
    </w:p>
    <w:p w:rsidR="00EF7D50" w:rsidRDefault="00EF7D50" w:rsidP="00F740C4">
      <w:pPr>
        <w:tabs>
          <w:tab w:val="left" w:pos="374"/>
          <w:tab w:val="left" w:pos="748"/>
        </w:tabs>
      </w:pPr>
    </w:p>
    <w:p w:rsidR="00EF7D50" w:rsidRDefault="00EF7D50" w:rsidP="00F740C4">
      <w:pPr>
        <w:tabs>
          <w:tab w:val="left" w:pos="374"/>
          <w:tab w:val="left" w:pos="748"/>
        </w:tabs>
      </w:pPr>
      <w:r>
        <w:t>The above historical comment should serve as a warning to those of us who program computers.  We are “cost centers”, spending the money that other people, the “profit centers”, generate.  We must keep these people happy or risk losing a job.</w:t>
      </w:r>
    </w:p>
    <w:p w:rsidR="00EF7D50" w:rsidRDefault="00EF7D50" w:rsidP="00F740C4">
      <w:pPr>
        <w:tabs>
          <w:tab w:val="left" w:pos="374"/>
          <w:tab w:val="left" w:pos="748"/>
        </w:tabs>
      </w:pPr>
    </w:p>
    <w:p w:rsidR="002B7268" w:rsidRPr="005E7D2C" w:rsidRDefault="005427BF" w:rsidP="002B7268">
      <w:pPr>
        <w:tabs>
          <w:tab w:val="left" w:pos="374"/>
          <w:tab w:val="left" w:pos="748"/>
        </w:tabs>
        <w:jc w:val="center"/>
        <w:rPr>
          <w:b/>
        </w:rPr>
      </w:pPr>
      <w:r>
        <w:rPr>
          <w:noProof/>
        </w:rPr>
        <w:drawing>
          <wp:inline distT="0" distB="0" distL="0" distR="0">
            <wp:extent cx="2338705" cy="169989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8705" cy="1699895"/>
                    </a:xfrm>
                    <a:prstGeom prst="rect">
                      <a:avLst/>
                    </a:prstGeom>
                    <a:noFill/>
                    <a:ln>
                      <a:noFill/>
                    </a:ln>
                  </pic:spPr>
                </pic:pic>
              </a:graphicData>
            </a:graphic>
          </wp:inline>
        </w:drawing>
      </w:r>
      <w:r w:rsidR="002B7268">
        <w:br/>
      </w:r>
      <w:r w:rsidR="002B7268" w:rsidRPr="005E7D2C">
        <w:rPr>
          <w:b/>
        </w:rPr>
        <w:t>Figure: Modern Recreation of Babbage’s Analytical Engine</w:t>
      </w:r>
    </w:p>
    <w:p w:rsidR="002B7268" w:rsidRDefault="002B7268" w:rsidP="00F740C4">
      <w:pPr>
        <w:tabs>
          <w:tab w:val="left" w:pos="374"/>
          <w:tab w:val="left" w:pos="748"/>
        </w:tabs>
      </w:pPr>
    </w:p>
    <w:p w:rsidR="00742D1E" w:rsidRPr="00132872" w:rsidRDefault="00AD27C6" w:rsidP="00787B12">
      <w:pPr>
        <w:tabs>
          <w:tab w:val="left" w:pos="374"/>
          <w:tab w:val="left" w:pos="748"/>
        </w:tabs>
        <w:jc w:val="center"/>
        <w:rPr>
          <w:b/>
        </w:rPr>
      </w:pPr>
      <w:r>
        <w:object w:dxaOrig="6719" w:dyaOrig="5039">
          <v:shape id="_x0000_i1027" type="#_x0000_t75" style="width:303.25pt;height:226.6pt" o:ole="">
            <v:imagedata r:id="rId36" o:title="" blacklevel="9830f"/>
          </v:shape>
          <o:OLEObject Type="Embed" ProgID="MSPhotoEd.3" ShapeID="_x0000_i1027" DrawAspect="Content" ObjectID="_1371015310" r:id="rId37"/>
        </w:object>
      </w:r>
      <w:r w:rsidR="00132872">
        <w:br/>
      </w:r>
      <w:r w:rsidR="00132872" w:rsidRPr="00132872">
        <w:rPr>
          <w:b/>
        </w:rPr>
        <w:t xml:space="preserve">Figure: </w:t>
      </w:r>
      <w:proofErr w:type="spellStart"/>
      <w:r w:rsidR="00132872" w:rsidRPr="00132872">
        <w:rPr>
          <w:b/>
        </w:rPr>
        <w:t>Scheutz’s</w:t>
      </w:r>
      <w:proofErr w:type="spellEnd"/>
      <w:r w:rsidR="00132872" w:rsidRPr="00132872">
        <w:rPr>
          <w:b/>
        </w:rPr>
        <w:t xml:space="preserve"> Differential Engine (1853) – A Copy of Babbage’s Machine</w:t>
      </w:r>
    </w:p>
    <w:p w:rsidR="00742D1E" w:rsidRDefault="00742D1E" w:rsidP="00F740C4">
      <w:pPr>
        <w:tabs>
          <w:tab w:val="left" w:pos="374"/>
          <w:tab w:val="left" w:pos="748"/>
        </w:tabs>
      </w:pPr>
    </w:p>
    <w:p w:rsidR="002D7FED" w:rsidRDefault="002D7FED" w:rsidP="00F740C4">
      <w:pPr>
        <w:tabs>
          <w:tab w:val="left" w:pos="374"/>
          <w:tab w:val="left" w:pos="748"/>
        </w:tabs>
      </w:pPr>
      <w:r>
        <w:t xml:space="preserve">The reader will note that each of Babbage’s machine and </w:t>
      </w:r>
      <w:proofErr w:type="spellStart"/>
      <w:r>
        <w:t>Scheutz’s</w:t>
      </w:r>
      <w:proofErr w:type="spellEnd"/>
      <w:r>
        <w:t xml:space="preserve"> machine are hand cranked.  In this they are more primitive than Jacquard’s loom, which was steam powered.</w:t>
      </w:r>
    </w:p>
    <w:p w:rsidR="00EF7D50" w:rsidRDefault="002D7FED" w:rsidP="00F740C4">
      <w:pPr>
        <w:tabs>
          <w:tab w:val="left" w:pos="374"/>
          <w:tab w:val="left" w:pos="748"/>
        </w:tabs>
      </w:pPr>
      <w:r>
        <w:br w:type="page"/>
      </w:r>
      <w:r w:rsidR="009D5A47">
        <w:lastRenderedPageBreak/>
        <w:t>Babbage’s analytical engine was designed as a general-purpose computer.  The design, as described in an 1842 report (</w:t>
      </w:r>
      <w:r w:rsidR="009D5A47" w:rsidRPr="009D5A47">
        <w:t>http://www.fourmilab.ch/babbage/sketch.html</w:t>
      </w:r>
      <w:r w:rsidR="009D5A47">
        <w:t xml:space="preserve">) by L. F. </w:t>
      </w:r>
      <w:proofErr w:type="spellStart"/>
      <w:r w:rsidR="009D5A47">
        <w:t>Menebrea</w:t>
      </w:r>
      <w:proofErr w:type="spellEnd"/>
      <w:r w:rsidR="009D5A47">
        <w:t>, calls for a five-component machine comprising the following.</w:t>
      </w:r>
    </w:p>
    <w:p w:rsidR="009D5A47" w:rsidRPr="009D5A47" w:rsidRDefault="009D5A47" w:rsidP="009D5A47">
      <w:pPr>
        <w:tabs>
          <w:tab w:val="left" w:pos="374"/>
          <w:tab w:val="left" w:pos="748"/>
          <w:tab w:val="left" w:pos="2618"/>
        </w:tabs>
      </w:pPr>
      <w:r>
        <w:tab/>
        <w:t>1)</w:t>
      </w:r>
      <w:r>
        <w:tab/>
      </w:r>
      <w:r w:rsidRPr="002D20B8">
        <w:rPr>
          <w:i/>
        </w:rPr>
        <w:t>The Store</w:t>
      </w:r>
      <w:r>
        <w:tab/>
        <w:t>A memory fabricated from a set of counter wheels.</w:t>
      </w:r>
      <w:r w:rsidR="0050006B">
        <w:br/>
      </w:r>
      <w:r w:rsidR="0050006B">
        <w:tab/>
      </w:r>
      <w:r w:rsidR="0050006B">
        <w:tab/>
      </w:r>
      <w:r w:rsidR="0050006B">
        <w:tab/>
        <w:t>This was to hold 1,000 50-digit numbers.</w:t>
      </w:r>
      <w:r>
        <w:br/>
      </w:r>
      <w:r>
        <w:tab/>
        <w:t>2)</w:t>
      </w:r>
      <w:r>
        <w:tab/>
      </w:r>
      <w:r w:rsidRPr="002D20B8">
        <w:rPr>
          <w:i/>
        </w:rPr>
        <w:t>The Mill</w:t>
      </w:r>
      <w:r>
        <w:tab/>
        <w:t>Today, we would call this the Arithmetic-Logic Unit</w:t>
      </w:r>
      <w:r>
        <w:br/>
      </w:r>
      <w:r>
        <w:tab/>
        <w:t>3)</w:t>
      </w:r>
      <w:r>
        <w:tab/>
      </w:r>
      <w:r w:rsidRPr="002D20B8">
        <w:rPr>
          <w:i/>
        </w:rPr>
        <w:t>Operation Cards</w:t>
      </w:r>
      <w:r>
        <w:tab/>
      </w:r>
      <w:r w:rsidR="002D20B8">
        <w:t>Selected one of four operations: addition, subtraction,</w:t>
      </w:r>
      <w:r w:rsidR="002D20B8">
        <w:br/>
      </w:r>
      <w:r w:rsidR="002D20B8">
        <w:tab/>
      </w:r>
      <w:r w:rsidR="002D20B8">
        <w:tab/>
      </w:r>
      <w:r w:rsidR="002D20B8">
        <w:tab/>
        <w:t>multiplication, or division.</w:t>
      </w:r>
      <w:r>
        <w:br/>
      </w:r>
      <w:r>
        <w:tab/>
        <w:t>4)</w:t>
      </w:r>
      <w:r>
        <w:tab/>
      </w:r>
      <w:r w:rsidRPr="002D20B8">
        <w:rPr>
          <w:i/>
        </w:rPr>
        <w:t>Variable Cards</w:t>
      </w:r>
      <w:r w:rsidR="002D20B8">
        <w:tab/>
        <w:t>Selected the memory location to be used by the operation.</w:t>
      </w:r>
      <w:r>
        <w:br/>
      </w:r>
      <w:r>
        <w:tab/>
        <w:t>5)</w:t>
      </w:r>
      <w:r>
        <w:tab/>
      </w:r>
      <w:r w:rsidRPr="002D20B8">
        <w:rPr>
          <w:i/>
        </w:rPr>
        <w:t>Output</w:t>
      </w:r>
      <w:r w:rsidR="002D20B8">
        <w:tab/>
        <w:t>Either a printer or a punch.</w:t>
      </w:r>
    </w:p>
    <w:p w:rsidR="005411FB" w:rsidRDefault="005411FB" w:rsidP="00F740C4">
      <w:pPr>
        <w:tabs>
          <w:tab w:val="left" w:pos="374"/>
          <w:tab w:val="left" w:pos="748"/>
        </w:tabs>
      </w:pPr>
    </w:p>
    <w:p w:rsidR="0050006B" w:rsidRDefault="0050006B" w:rsidP="00F740C4">
      <w:pPr>
        <w:tabs>
          <w:tab w:val="left" w:pos="374"/>
          <w:tab w:val="left" w:pos="748"/>
        </w:tabs>
      </w:pPr>
      <w:r>
        <w:t>This design represented a significant advance in the state of the art in automatic computing for a number of reasons.</w:t>
      </w:r>
      <w:r>
        <w:br/>
      </w:r>
      <w:r>
        <w:tab/>
        <w:t>1)</w:t>
      </w:r>
      <w:r>
        <w:tab/>
        <w:t>The device was general-purpose and programmable,</w:t>
      </w:r>
      <w:r>
        <w:br/>
      </w:r>
      <w:r>
        <w:tab/>
        <w:t>2)</w:t>
      </w:r>
      <w:r>
        <w:tab/>
        <w:t>The provision for automatic sequence control,</w:t>
      </w:r>
      <w:r>
        <w:br/>
      </w:r>
      <w:r>
        <w:tab/>
        <w:t>3)</w:t>
      </w:r>
      <w:r>
        <w:tab/>
        <w:t>The provision for testing the sign of a result and using that information</w:t>
      </w:r>
      <w:r>
        <w:br/>
      </w:r>
      <w:r>
        <w:tab/>
      </w:r>
      <w:r>
        <w:tab/>
        <w:t>in the sequencing decisions, and</w:t>
      </w:r>
      <w:r>
        <w:br/>
      </w:r>
      <w:r>
        <w:tab/>
        <w:t>4)</w:t>
      </w:r>
      <w:r>
        <w:tab/>
        <w:t>The provision for continuous execution of any desired instruction.</w:t>
      </w:r>
    </w:p>
    <w:p w:rsidR="0050006B" w:rsidRDefault="0050006B" w:rsidP="00F740C4">
      <w:pPr>
        <w:tabs>
          <w:tab w:val="left" w:pos="374"/>
          <w:tab w:val="left" w:pos="748"/>
        </w:tabs>
      </w:pPr>
    </w:p>
    <w:p w:rsidR="000241C6" w:rsidRDefault="008B58E4" w:rsidP="000241C6">
      <w:pPr>
        <w:tabs>
          <w:tab w:val="left" w:pos="374"/>
          <w:tab w:val="left" w:pos="748"/>
        </w:tabs>
      </w:pPr>
      <w:r>
        <w:t>To complete our discussion of Babbage’s analytical engine, we include a program written to solve two</w:t>
      </w:r>
      <w:r w:rsidR="000241C6">
        <w:t xml:space="preserve"> simultaneous linear equations.</w:t>
      </w:r>
    </w:p>
    <w:p w:rsidR="008B58E4" w:rsidRDefault="000241C6" w:rsidP="000241C6">
      <w:pPr>
        <w:tabs>
          <w:tab w:val="left" w:pos="3553"/>
        </w:tabs>
        <w:rPr>
          <w:sz w:val="28"/>
          <w:szCs w:val="28"/>
        </w:rPr>
      </w:pPr>
      <w:r>
        <w:tab/>
      </w:r>
      <w:r w:rsidR="008B58E4" w:rsidRPr="008B58E4">
        <w:rPr>
          <w:sz w:val="28"/>
          <w:szCs w:val="28"/>
        </w:rPr>
        <w:t>m</w:t>
      </w:r>
      <w:r w:rsidR="008B58E4" w:rsidRPr="008B58E4">
        <w:rPr>
          <w:sz w:val="28"/>
          <w:szCs w:val="28"/>
        </w:rPr>
        <w:sym w:font="Symbol" w:char="F0B7"/>
      </w:r>
      <w:r w:rsidR="008B58E4" w:rsidRPr="008B58E4">
        <w:rPr>
          <w:sz w:val="28"/>
          <w:szCs w:val="28"/>
        </w:rPr>
        <w:t>x + n</w:t>
      </w:r>
      <w:r w:rsidR="008B58E4" w:rsidRPr="008B58E4">
        <w:rPr>
          <w:sz w:val="28"/>
          <w:szCs w:val="28"/>
        </w:rPr>
        <w:sym w:font="Symbol" w:char="F0B7"/>
      </w:r>
      <w:r w:rsidR="008B58E4" w:rsidRPr="008B58E4">
        <w:rPr>
          <w:sz w:val="28"/>
          <w:szCs w:val="28"/>
        </w:rPr>
        <w:t>y = d</w:t>
      </w:r>
      <w:r w:rsidR="008B58E4" w:rsidRPr="008B58E4">
        <w:rPr>
          <w:sz w:val="28"/>
          <w:szCs w:val="28"/>
        </w:rPr>
        <w:br/>
      </w:r>
      <w:r>
        <w:rPr>
          <w:sz w:val="28"/>
          <w:szCs w:val="28"/>
        </w:rPr>
        <w:tab/>
      </w:r>
      <w:r w:rsidR="008B58E4" w:rsidRPr="008B58E4">
        <w:rPr>
          <w:sz w:val="28"/>
          <w:szCs w:val="28"/>
        </w:rPr>
        <w:t>m’</w:t>
      </w:r>
      <w:r w:rsidR="008B58E4" w:rsidRPr="008B58E4">
        <w:rPr>
          <w:sz w:val="28"/>
          <w:szCs w:val="28"/>
        </w:rPr>
        <w:sym w:font="Symbol" w:char="F0B7"/>
      </w:r>
      <w:r w:rsidR="008B58E4" w:rsidRPr="008B58E4">
        <w:rPr>
          <w:sz w:val="28"/>
          <w:szCs w:val="28"/>
        </w:rPr>
        <w:t>x + n’</w:t>
      </w:r>
      <w:r w:rsidR="008B58E4" w:rsidRPr="008B58E4">
        <w:rPr>
          <w:sz w:val="28"/>
          <w:szCs w:val="28"/>
        </w:rPr>
        <w:sym w:font="Symbol" w:char="F0B7"/>
      </w:r>
      <w:r w:rsidR="008B58E4" w:rsidRPr="008B58E4">
        <w:rPr>
          <w:sz w:val="28"/>
          <w:szCs w:val="28"/>
        </w:rPr>
        <w:t>y = d’</w:t>
      </w:r>
    </w:p>
    <w:p w:rsidR="00B847B8" w:rsidRDefault="00B847B8" w:rsidP="00F740C4">
      <w:pPr>
        <w:tabs>
          <w:tab w:val="left" w:pos="374"/>
          <w:tab w:val="left" w:pos="748"/>
        </w:tabs>
      </w:pPr>
    </w:p>
    <w:p w:rsidR="008B58E4" w:rsidRDefault="000241C6" w:rsidP="003D672E">
      <w:pPr>
        <w:tabs>
          <w:tab w:val="left" w:pos="374"/>
          <w:tab w:val="left" w:pos="748"/>
        </w:tabs>
        <w:spacing w:after="120"/>
      </w:pPr>
      <w:r>
        <w:t xml:space="preserve">As noted in the report by </w:t>
      </w:r>
      <w:proofErr w:type="spellStart"/>
      <w:r>
        <w:t>Menebrea</w:t>
      </w:r>
      <w:proofErr w:type="spellEnd"/>
      <w:r>
        <w:t>, we have x = (d</w:t>
      </w:r>
      <w:r w:rsidRPr="008B58E4">
        <w:rPr>
          <w:sz w:val="28"/>
          <w:szCs w:val="28"/>
        </w:rPr>
        <w:sym w:font="Symbol" w:char="F0B7"/>
      </w:r>
      <w:r>
        <w:t>n’ – d</w:t>
      </w:r>
      <w:r w:rsidRPr="008B58E4">
        <w:rPr>
          <w:sz w:val="28"/>
          <w:szCs w:val="28"/>
        </w:rPr>
        <w:sym w:font="Symbol" w:char="F0B7"/>
      </w:r>
      <w:r>
        <w:t>’n) / (m</w:t>
      </w:r>
      <w:r w:rsidRPr="008B58E4">
        <w:rPr>
          <w:sz w:val="28"/>
          <w:szCs w:val="28"/>
        </w:rPr>
        <w:sym w:font="Symbol" w:char="F0B7"/>
      </w:r>
      <w:r>
        <w:t>n’ – m’</w:t>
      </w:r>
      <w:r w:rsidRPr="008B58E4">
        <w:rPr>
          <w:sz w:val="28"/>
          <w:szCs w:val="28"/>
        </w:rPr>
        <w:sym w:font="Symbol" w:char="F0B7"/>
      </w:r>
      <w:r>
        <w:t>n).  The program to solve this problem, shown below, seems to be in assembly language.</w:t>
      </w:r>
    </w:p>
    <w:p w:rsidR="008B58E4" w:rsidRDefault="005427BF" w:rsidP="00F740C4">
      <w:pPr>
        <w:tabs>
          <w:tab w:val="left" w:pos="374"/>
          <w:tab w:val="left" w:pos="748"/>
        </w:tabs>
      </w:pPr>
      <w:r>
        <w:rPr>
          <w:noProof/>
        </w:rPr>
        <w:drawing>
          <wp:inline distT="0" distB="0" distL="0" distR="0">
            <wp:extent cx="5175885" cy="2989580"/>
            <wp:effectExtent l="0" t="0" r="5715" b="1270"/>
            <wp:docPr id="19" name="Picture 19" descr="men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nat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5885" cy="2989580"/>
                    </a:xfrm>
                    <a:prstGeom prst="rect">
                      <a:avLst/>
                    </a:prstGeom>
                    <a:noFill/>
                    <a:ln>
                      <a:noFill/>
                    </a:ln>
                  </pic:spPr>
                </pic:pic>
              </a:graphicData>
            </a:graphic>
          </wp:inline>
        </w:drawing>
      </w:r>
    </w:p>
    <w:p w:rsidR="008B58E4" w:rsidRPr="000241C6" w:rsidRDefault="000241C6" w:rsidP="000241C6">
      <w:pPr>
        <w:tabs>
          <w:tab w:val="left" w:pos="374"/>
          <w:tab w:val="left" w:pos="748"/>
        </w:tabs>
        <w:jc w:val="center"/>
        <w:rPr>
          <w:b/>
        </w:rPr>
      </w:pPr>
      <w:r w:rsidRPr="000241C6">
        <w:rPr>
          <w:b/>
        </w:rPr>
        <w:t xml:space="preserve">Source: </w:t>
      </w:r>
      <w:r w:rsidR="00F357F6">
        <w:rPr>
          <w:b/>
        </w:rPr>
        <w:t>See R25</w:t>
      </w:r>
    </w:p>
    <w:p w:rsidR="000F086B" w:rsidRPr="000F086B" w:rsidRDefault="003D672E" w:rsidP="00F740C4">
      <w:pPr>
        <w:tabs>
          <w:tab w:val="left" w:pos="374"/>
          <w:tab w:val="left" w:pos="748"/>
        </w:tabs>
        <w:rPr>
          <w:b/>
        </w:rPr>
      </w:pPr>
      <w:r>
        <w:br w:type="page"/>
      </w:r>
      <w:smartTag w:uri="urn:schemas-microsoft-com:office:smarttags" w:element="City">
        <w:r w:rsidR="00F443D8" w:rsidRPr="000F086B">
          <w:rPr>
            <w:b/>
          </w:rPr>
          <w:lastRenderedPageBreak/>
          <w:t>Augusta</w:t>
        </w:r>
      </w:smartTag>
      <w:r w:rsidR="00F443D8">
        <w:rPr>
          <w:b/>
        </w:rPr>
        <w:t xml:space="preserve"> </w:t>
      </w:r>
      <w:smartTag w:uri="urn:schemas-microsoft-com:office:smarttags" w:element="place">
        <w:smartTag w:uri="urn:schemas-microsoft-com:office:smarttags" w:element="City">
          <w:r w:rsidR="000F086B" w:rsidRPr="000F086B">
            <w:rPr>
              <w:b/>
            </w:rPr>
            <w:t>Ada</w:t>
          </w:r>
        </w:smartTag>
      </w:smartTag>
      <w:r w:rsidR="000F086B" w:rsidRPr="000F086B">
        <w:rPr>
          <w:b/>
        </w:rPr>
        <w:t xml:space="preserve"> Lovelace</w:t>
      </w:r>
    </w:p>
    <w:p w:rsidR="000F086B" w:rsidRPr="00F443D8" w:rsidRDefault="000F086B" w:rsidP="00F740C4">
      <w:pPr>
        <w:tabs>
          <w:tab w:val="left" w:pos="374"/>
          <w:tab w:val="left" w:pos="748"/>
        </w:tabs>
      </w:pPr>
      <w:r>
        <w:t xml:space="preserve">No discussion of Babbage’s analytical engine would be complete without a discussion of </w:t>
      </w:r>
      <w:r w:rsidR="00F443D8">
        <w:t>Ada Byron, Lady Lovelace.  We have a great description from a web article written by Dr. Betty Toole</w:t>
      </w:r>
      <w:r w:rsidR="003161F9">
        <w:t xml:space="preserve"> [R26].  Augusta Ada Byron was born on December 10, 1815, the daughter of the famous poet Lord Byron.  Five weeks after </w:t>
      </w:r>
      <w:smartTag w:uri="urn:schemas-microsoft-com:office:smarttags" w:element="place">
        <w:smartTag w:uri="urn:schemas-microsoft-com:office:smarttags" w:element="City">
          <w:r w:rsidR="003161F9">
            <w:t>Ada</w:t>
          </w:r>
        </w:smartTag>
      </w:smartTag>
      <w:r w:rsidR="003161F9">
        <w:t>’s birth, Lady Byron asked for a separation from the poet and was awarded sole custody of her daughter.</w:t>
      </w:r>
    </w:p>
    <w:p w:rsidR="003161F9" w:rsidRDefault="003161F9" w:rsidP="00F740C4">
      <w:pPr>
        <w:tabs>
          <w:tab w:val="left" w:pos="374"/>
          <w:tab w:val="left" w:pos="748"/>
        </w:tabs>
      </w:pPr>
    </w:p>
    <w:p w:rsidR="003161F9" w:rsidRDefault="003161F9" w:rsidP="00F740C4">
      <w:pPr>
        <w:tabs>
          <w:tab w:val="left" w:pos="374"/>
          <w:tab w:val="left" w:pos="748"/>
        </w:tabs>
      </w:pPr>
      <w:r>
        <w:t xml:space="preserve">When she was 17, </w:t>
      </w:r>
      <w:smartTag w:uri="urn:schemas-microsoft-com:office:smarttags" w:element="place">
        <w:smartTag w:uri="urn:schemas-microsoft-com:office:smarttags" w:element="City">
          <w:r>
            <w:t>Ada</w:t>
          </w:r>
        </w:smartTag>
      </w:smartTag>
      <w:r>
        <w:t xml:space="preserve"> was introduced to Mary Somerville, who had translated</w:t>
      </w:r>
      <w:r w:rsidR="00413658">
        <w:t xml:space="preserve"> the works of the French mathematician </w:t>
      </w:r>
      <w:proofErr w:type="spellStart"/>
      <w:r w:rsidR="00413658">
        <w:t>LaPlace</w:t>
      </w:r>
      <w:proofErr w:type="spellEnd"/>
      <w:r>
        <w:t xml:space="preserve"> into English</w:t>
      </w:r>
      <w:r w:rsidR="00413658">
        <w:t>.</w:t>
      </w:r>
      <w:r>
        <w:t xml:space="preserve">  Mary encouraged </w:t>
      </w:r>
      <w:smartTag w:uri="urn:schemas-microsoft-com:office:smarttags" w:element="place">
        <w:smartTag w:uri="urn:schemas-microsoft-com:office:smarttags" w:element="City">
          <w:r>
            <w:t>Ada</w:t>
          </w:r>
        </w:smartTag>
      </w:smartTag>
      <w:r>
        <w:t xml:space="preserve"> in her mathematical studies.  In November 1834, </w:t>
      </w:r>
      <w:smartTag w:uri="urn:schemas-microsoft-com:office:smarttags" w:element="place">
        <w:smartTag w:uri="urn:schemas-microsoft-com:office:smarttags" w:element="City">
          <w:r>
            <w:t>Ada</w:t>
          </w:r>
        </w:smartTag>
      </w:smartTag>
      <w:r>
        <w:t xml:space="preserve"> was introduced to Charles Babbage, at a dinner</w:t>
      </w:r>
      <w:r w:rsidR="000F4ED2">
        <w:t xml:space="preserve"> party hosted by Mary Somerville, at which Babbage discussed his analytical engine.</w:t>
      </w:r>
    </w:p>
    <w:p w:rsidR="00BF3352" w:rsidRDefault="00BF3352" w:rsidP="00F740C4">
      <w:pPr>
        <w:tabs>
          <w:tab w:val="left" w:pos="374"/>
          <w:tab w:val="left" w:pos="748"/>
        </w:tabs>
      </w:pPr>
    </w:p>
    <w:p w:rsidR="00BF3352" w:rsidRDefault="00BF3352" w:rsidP="00F740C4">
      <w:pPr>
        <w:tabs>
          <w:tab w:val="left" w:pos="374"/>
          <w:tab w:val="left" w:pos="748"/>
        </w:tabs>
      </w:pPr>
      <w:r>
        <w:t xml:space="preserve">Babbage continued to work on plans for his analytical engine.  In 1841, Babbage reported on progress at a seminar in </w:t>
      </w:r>
      <w:smartTag w:uri="urn:schemas-microsoft-com:office:smarttags" w:element="City">
        <w:r>
          <w:t>Turin</w:t>
        </w:r>
      </w:smartTag>
      <w:r>
        <w:t xml:space="preserve"> </w:t>
      </w:r>
      <w:smartTag w:uri="urn:schemas-microsoft-com:office:smarttags" w:element="place">
        <w:smartTag w:uri="urn:schemas-microsoft-com:office:smarttags" w:element="country-region">
          <w:r>
            <w:t>Italy</w:t>
          </w:r>
        </w:smartTag>
      </w:smartTag>
      <w:r>
        <w:t xml:space="preserve">.  An Italian, </w:t>
      </w:r>
      <w:proofErr w:type="spellStart"/>
      <w:r>
        <w:t>Menebrea</w:t>
      </w:r>
      <w:proofErr w:type="spellEnd"/>
      <w:r>
        <w:t xml:space="preserve">, attended this seminar and wrote a summary of Babbage’s remarks.  In 1843, </w:t>
      </w:r>
      <w:smartTag w:uri="urn:schemas-microsoft-com:office:smarttags" w:element="place">
        <w:smartTag w:uri="urn:schemas-microsoft-com:office:smarttags" w:element="City">
          <w:r>
            <w:t>Ada</w:t>
          </w:r>
        </w:smartTag>
      </w:smartTag>
      <w:r>
        <w:t xml:space="preserve"> translated this article from the original French and showed the results to Babbage, who approved and suggested that she add her own notes.  The resulting report was three times as long as </w:t>
      </w:r>
      <w:proofErr w:type="spellStart"/>
      <w:r>
        <w:t>Menebrea’s</w:t>
      </w:r>
      <w:proofErr w:type="spellEnd"/>
      <w:r>
        <w:t xml:space="preserve"> original.</w:t>
      </w:r>
    </w:p>
    <w:p w:rsidR="004C01AF" w:rsidRDefault="004C01AF" w:rsidP="00F740C4">
      <w:pPr>
        <w:tabs>
          <w:tab w:val="left" w:pos="374"/>
          <w:tab w:val="left" w:pos="748"/>
        </w:tabs>
      </w:pPr>
    </w:p>
    <w:p w:rsidR="00BF3352" w:rsidRDefault="00BF3352" w:rsidP="00F740C4">
      <w:pPr>
        <w:tabs>
          <w:tab w:val="left" w:pos="374"/>
          <w:tab w:val="left" w:pos="748"/>
        </w:tabs>
      </w:pPr>
      <w:smartTag w:uri="urn:schemas-microsoft-com:office:smarttags" w:element="place">
        <w:smartTag w:uri="urn:schemas-microsoft-com:office:smarttags" w:element="City">
          <w:r>
            <w:t>Ada</w:t>
          </w:r>
        </w:smartTag>
      </w:smartTag>
      <w:r>
        <w:t xml:space="preserve"> suggested to Babbage a plan for how the analytical engine might calculate Bernoulli numbers.  This plan is now regarded as the first program written for a general purpose computer.  For this reason, Augusta Ada Lovelace is regarded as the world’s first computer programmer.  The programming language </w:t>
      </w:r>
      <w:smartTag w:uri="urn:schemas-microsoft-com:office:smarttags" w:element="place">
        <w:smartTag w:uri="urn:schemas-microsoft-com:office:smarttags" w:element="City">
          <w:r>
            <w:t>Ada</w:t>
          </w:r>
        </w:smartTag>
      </w:smartTag>
      <w:r>
        <w:t xml:space="preserve"> was named in her honor in 1979.</w:t>
      </w:r>
    </w:p>
    <w:p w:rsidR="00BF3352" w:rsidRDefault="00BF3352" w:rsidP="00F740C4">
      <w:pPr>
        <w:tabs>
          <w:tab w:val="left" w:pos="374"/>
          <w:tab w:val="left" w:pos="748"/>
        </w:tabs>
      </w:pPr>
    </w:p>
    <w:p w:rsidR="00B3643F" w:rsidRPr="00B3643F" w:rsidRDefault="00B3643F" w:rsidP="00F740C4">
      <w:pPr>
        <w:tabs>
          <w:tab w:val="left" w:pos="374"/>
          <w:tab w:val="left" w:pos="748"/>
        </w:tabs>
        <w:rPr>
          <w:b/>
        </w:rPr>
      </w:pPr>
      <w:r w:rsidRPr="00B3643F">
        <w:rPr>
          <w:b/>
        </w:rPr>
        <w:t>Bush’s Differential Analyzer</w:t>
      </w:r>
    </w:p>
    <w:p w:rsidR="000F0B81" w:rsidRDefault="000F0B81" w:rsidP="000F0B81">
      <w:pPr>
        <w:tabs>
          <w:tab w:val="left" w:pos="374"/>
          <w:tab w:val="left" w:pos="748"/>
        </w:tabs>
      </w:pPr>
      <w:r>
        <w:t xml:space="preserve">Some of the problems associated with early mechanical computers are illustrated by this picture of the Bush Differential Analyzer, built by </w:t>
      </w:r>
      <w:proofErr w:type="spellStart"/>
      <w:r>
        <w:t>Vannevar</w:t>
      </w:r>
      <w:proofErr w:type="spellEnd"/>
      <w:r>
        <w:t xml:space="preserve"> Bush of MIT in 1931.  It was quite large and all mechanical, very heavy, and had poor accuracy (about 1%). [R21]</w:t>
      </w:r>
    </w:p>
    <w:p w:rsidR="000F0B81" w:rsidRDefault="000F0B81" w:rsidP="000F0B81">
      <w:pPr>
        <w:tabs>
          <w:tab w:val="left" w:pos="374"/>
          <w:tab w:val="left" w:pos="748"/>
        </w:tabs>
      </w:pPr>
    </w:p>
    <w:p w:rsidR="000F0B81" w:rsidRDefault="005427BF" w:rsidP="000F0B81">
      <w:pPr>
        <w:tabs>
          <w:tab w:val="left" w:pos="374"/>
          <w:tab w:val="left" w:pos="748"/>
        </w:tabs>
        <w:jc w:val="center"/>
      </w:pPr>
      <w:r>
        <w:rPr>
          <w:noProof/>
        </w:rPr>
        <w:drawing>
          <wp:inline distT="0" distB="0" distL="0" distR="0">
            <wp:extent cx="2942590" cy="2309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2590" cy="2309495"/>
                    </a:xfrm>
                    <a:prstGeom prst="rect">
                      <a:avLst/>
                    </a:prstGeom>
                    <a:noFill/>
                    <a:ln>
                      <a:noFill/>
                    </a:ln>
                  </pic:spPr>
                </pic:pic>
              </a:graphicData>
            </a:graphic>
          </wp:inline>
        </w:drawing>
      </w:r>
    </w:p>
    <w:p w:rsidR="000F0B81" w:rsidRDefault="000F0B81" w:rsidP="000F0B81">
      <w:pPr>
        <w:tabs>
          <w:tab w:val="left" w:pos="374"/>
          <w:tab w:val="left" w:pos="748"/>
        </w:tabs>
        <w:jc w:val="center"/>
      </w:pPr>
      <w:r w:rsidRPr="00911EDA">
        <w:rPr>
          <w:b/>
        </w:rPr>
        <w:t>Figure: The Bush Differential Analyzer</w:t>
      </w:r>
      <w:r w:rsidRPr="00911EDA">
        <w:rPr>
          <w:b/>
        </w:rPr>
        <w:br/>
      </w:r>
    </w:p>
    <w:p w:rsidR="000F0B81" w:rsidRDefault="00D32FF3" w:rsidP="000F0B81">
      <w:pPr>
        <w:tabs>
          <w:tab w:val="left" w:pos="374"/>
          <w:tab w:val="left" w:pos="748"/>
        </w:tabs>
      </w:pPr>
      <w:r>
        <w:t>For an idea of scale in this picture, the reader should note that the mechanism is placed on a number of tables (or lab benches), each of which would be waist high.</w:t>
      </w:r>
    </w:p>
    <w:p w:rsidR="000F0B81" w:rsidRDefault="00B3643F" w:rsidP="000F0B81">
      <w:pPr>
        <w:tabs>
          <w:tab w:val="left" w:pos="374"/>
          <w:tab w:val="left" w:pos="748"/>
        </w:tabs>
      </w:pPr>
      <w:r>
        <w:br w:type="page"/>
      </w:r>
      <w:r w:rsidR="000F0B81">
        <w:lastRenderedPageBreak/>
        <w:t xml:space="preserve">For the most part, computers with mechanical components were analog devices, set up to solve integral and differential equations.  These were based on an elementary device, called a </w:t>
      </w:r>
      <w:proofErr w:type="spellStart"/>
      <w:r w:rsidR="000F0B81">
        <w:t>planimeter</w:t>
      </w:r>
      <w:proofErr w:type="spellEnd"/>
      <w:r w:rsidR="000F0B81">
        <w:t xml:space="preserve"> that could be used to produce the area under a curve.  The big drawback to such a device was that it relied purely on friction to produce its results; the inevitable slippage being responsible for the limited accuracy of the machines.</w:t>
      </w:r>
    </w:p>
    <w:p w:rsidR="000F0B81" w:rsidRDefault="000F0B81" w:rsidP="000F0B81">
      <w:pPr>
        <w:tabs>
          <w:tab w:val="left" w:pos="374"/>
          <w:tab w:val="left" w:pos="748"/>
        </w:tabs>
      </w:pPr>
    </w:p>
    <w:p w:rsidR="000F0B81" w:rsidRDefault="000F0B81" w:rsidP="000F0B81">
      <w:pPr>
        <w:tabs>
          <w:tab w:val="left" w:pos="374"/>
          <w:tab w:val="left" w:pos="748"/>
        </w:tabs>
      </w:pPr>
      <w:r>
        <w:t xml:space="preserve">A machine such as Bush’s differential analyzer had actually been proposed by Lord Kelvin in the nineteenth century, but it was not until the 1930’s that machining techniques were up to producing parts with the tolerances required to produce the necessary accuracy. </w:t>
      </w:r>
    </w:p>
    <w:p w:rsidR="000F0B81" w:rsidRDefault="000F0B81" w:rsidP="000F0B81">
      <w:pPr>
        <w:tabs>
          <w:tab w:val="left" w:pos="374"/>
          <w:tab w:val="left" w:pos="748"/>
        </w:tabs>
      </w:pPr>
    </w:p>
    <w:p w:rsidR="000F0B81" w:rsidRDefault="000F0B81" w:rsidP="000F0B81">
      <w:pPr>
        <w:tabs>
          <w:tab w:val="left" w:pos="374"/>
          <w:tab w:val="left" w:pos="748"/>
        </w:tabs>
      </w:pPr>
      <w:r>
        <w:t>The differential analyzer was originally designed in order to solve differential equations associated with power networks but, as was the case with other computers, it was pressed into service for calculation of trajectories of artillery shells.  There were five different copies of the differential analyzer produced; one was used at the Moore School of Engineering where it must have been contemporaneous with the ENIAC.  The advent of electronic digital computers quickly made the mechanical analog computers obsolete, and all were broken up and mostly sold for scrap in the 1950’s.  Only a few parts have been saved from the scrap heap and are now preserved in museums.  There is no longer a fully working mechanical differential analyzer from that period.</w:t>
      </w:r>
    </w:p>
    <w:p w:rsidR="00B3643F" w:rsidRDefault="00B3643F" w:rsidP="000F0B81">
      <w:pPr>
        <w:tabs>
          <w:tab w:val="left" w:pos="374"/>
          <w:tab w:val="left" w:pos="748"/>
        </w:tabs>
      </w:pPr>
    </w:p>
    <w:p w:rsidR="00B3643F" w:rsidRDefault="00B3643F" w:rsidP="00B3643F">
      <w:pPr>
        <w:tabs>
          <w:tab w:val="left" w:pos="374"/>
          <w:tab w:val="left" w:pos="748"/>
        </w:tabs>
        <w:spacing w:after="120"/>
      </w:pPr>
      <w:r>
        <w:t>To finish this section on mechanical calculators, we show a picture of a four-function mechanical calculator produced by the Monroe Corporation about 1953.  Note the hand cranks and a key used to reposition the upper part, called the “carriage”.</w:t>
      </w:r>
    </w:p>
    <w:p w:rsidR="00B3643F" w:rsidRDefault="005427BF" w:rsidP="00B3643F">
      <w:pPr>
        <w:tabs>
          <w:tab w:val="left" w:pos="374"/>
          <w:tab w:val="left" w:pos="748"/>
        </w:tabs>
        <w:jc w:val="center"/>
      </w:pPr>
      <w:r>
        <w:rPr>
          <w:noProof/>
        </w:rPr>
        <w:drawing>
          <wp:inline distT="0" distB="0" distL="0" distR="0">
            <wp:extent cx="3675380" cy="303022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5380" cy="3030220"/>
                    </a:xfrm>
                    <a:prstGeom prst="rect">
                      <a:avLst/>
                    </a:prstGeom>
                    <a:noFill/>
                    <a:ln>
                      <a:noFill/>
                    </a:ln>
                  </pic:spPr>
                </pic:pic>
              </a:graphicData>
            </a:graphic>
          </wp:inline>
        </w:drawing>
      </w:r>
    </w:p>
    <w:p w:rsidR="00B3643F" w:rsidRPr="000B3EDE" w:rsidRDefault="00B3643F" w:rsidP="00B3643F">
      <w:pPr>
        <w:tabs>
          <w:tab w:val="left" w:pos="374"/>
          <w:tab w:val="left" w:pos="748"/>
        </w:tabs>
        <w:jc w:val="center"/>
        <w:rPr>
          <w:b/>
        </w:rPr>
      </w:pPr>
      <w:r w:rsidRPr="000B3EDE">
        <w:rPr>
          <w:b/>
        </w:rPr>
        <w:t xml:space="preserve">Figure: A </w:t>
      </w:r>
      <w:smartTag w:uri="urn:schemas-microsoft-com:office:smarttags" w:element="place">
        <w:smartTag w:uri="urn:schemas-microsoft-com:office:smarttags" w:element="City">
          <w:r w:rsidRPr="000B3EDE">
            <w:rPr>
              <w:b/>
            </w:rPr>
            <w:t>Monroe</w:t>
          </w:r>
        </w:smartTag>
      </w:smartTag>
      <w:r w:rsidRPr="000B3EDE">
        <w:rPr>
          <w:b/>
        </w:rPr>
        <w:t xml:space="preserve"> Four-Function Calculator</w:t>
      </w:r>
      <w:r>
        <w:rPr>
          <w:b/>
        </w:rPr>
        <w:t xml:space="preserve"> (circa 1953)</w:t>
      </w:r>
    </w:p>
    <w:p w:rsidR="00B3643F" w:rsidRDefault="00B3643F" w:rsidP="00B3643F">
      <w:pPr>
        <w:tabs>
          <w:tab w:val="left" w:pos="374"/>
          <w:tab w:val="left" w:pos="748"/>
        </w:tabs>
        <w:spacing w:before="120"/>
      </w:pPr>
      <w:r>
        <w:t>The purely mechanical calculators survived the introduction of the electronic computer by a number of years, mostly due to economic issues – the mechanicals were much cheaper, and they did the job.</w:t>
      </w:r>
    </w:p>
    <w:p w:rsidR="00B3643F" w:rsidRDefault="00B3643F" w:rsidP="00B3643F">
      <w:pPr>
        <w:tabs>
          <w:tab w:val="left" w:pos="374"/>
          <w:tab w:val="left" w:pos="748"/>
        </w:tabs>
      </w:pPr>
    </w:p>
    <w:p w:rsidR="00D5492B" w:rsidRPr="00D5492B" w:rsidRDefault="00D5492B" w:rsidP="00F740C4">
      <w:pPr>
        <w:tabs>
          <w:tab w:val="left" w:pos="374"/>
          <w:tab w:val="left" w:pos="748"/>
        </w:tabs>
        <w:rPr>
          <w:u w:val="single"/>
        </w:rPr>
      </w:pPr>
      <w:r w:rsidRPr="00D5492B">
        <w:rPr>
          <w:u w:val="single"/>
        </w:rPr>
        <w:lastRenderedPageBreak/>
        <w:t>Electromechanical Ancestors (Late generation 0</w:t>
      </w:r>
      <w:r w:rsidR="00CD0CFB">
        <w:rPr>
          <w:u w:val="single"/>
        </w:rPr>
        <w:t xml:space="preserve"> – mid 1930’s to 19</w:t>
      </w:r>
      <w:r w:rsidR="00C07B7D">
        <w:rPr>
          <w:u w:val="single"/>
        </w:rPr>
        <w:t>52</w:t>
      </w:r>
      <w:r w:rsidRPr="00D5492B">
        <w:rPr>
          <w:u w:val="single"/>
        </w:rPr>
        <w:t>)</w:t>
      </w:r>
    </w:p>
    <w:p w:rsidR="00CF2421" w:rsidRDefault="009B3FF8" w:rsidP="00CF2421">
      <w:pPr>
        <w:tabs>
          <w:tab w:val="left" w:pos="374"/>
          <w:tab w:val="left" w:pos="748"/>
        </w:tabs>
        <w:spacing w:after="120"/>
      </w:pPr>
      <w:r>
        <w:t xml:space="preserve">The next step in the development of automatic computers occurred </w:t>
      </w:r>
      <w:r w:rsidR="00A07E8A">
        <w:t xml:space="preserve">in 1937, </w:t>
      </w:r>
      <w:r>
        <w:t xml:space="preserve">when George </w:t>
      </w:r>
      <w:proofErr w:type="spellStart"/>
      <w:r>
        <w:t>Stibitz</w:t>
      </w:r>
      <w:proofErr w:type="spellEnd"/>
      <w:r>
        <w:t>, a mathematician working for Bell Telephone Laboratories designed a binary full adder based on electromechanical relays.</w:t>
      </w:r>
      <w:r w:rsidR="00A07E8A">
        <w:t xml:space="preserve">  </w:t>
      </w:r>
      <w:r w:rsidR="00CF2421">
        <w:t xml:space="preserve">Dr. </w:t>
      </w:r>
      <w:proofErr w:type="spellStart"/>
      <w:r w:rsidR="00CF2421">
        <w:t>Stibitz’s</w:t>
      </w:r>
      <w:proofErr w:type="spellEnd"/>
      <w:r w:rsidR="00CF2421">
        <w:t xml:space="preserve"> first design, developed in November 1937, was called the “Model K” as it was developed in his kitchen at home.</w:t>
      </w:r>
    </w:p>
    <w:p w:rsidR="00CF2421" w:rsidRDefault="00CF2421" w:rsidP="00CF2421">
      <w:pPr>
        <w:tabs>
          <w:tab w:val="left" w:pos="374"/>
          <w:tab w:val="left" w:pos="748"/>
        </w:tabs>
        <w:spacing w:after="120"/>
      </w:pPr>
      <w:r>
        <w:t xml:space="preserve">In late 1938, Bell Labs launched a research project with Dr. </w:t>
      </w:r>
      <w:proofErr w:type="spellStart"/>
      <w:r>
        <w:t>Stibitz</w:t>
      </w:r>
      <w:proofErr w:type="spellEnd"/>
      <w:r>
        <w:t xml:space="preserve"> as its director.  The first computer was the Complex Number Calculator, completed in January 1940.  This computer was designed to produce numerical solutions to the equations (involving complex numbers) that arose in the analysis of transmission circuits.</w:t>
      </w:r>
    </w:p>
    <w:p w:rsidR="00A07E8A" w:rsidRPr="00A07E8A" w:rsidRDefault="00A07E8A" w:rsidP="00DB474F">
      <w:pPr>
        <w:tabs>
          <w:tab w:val="left" w:pos="374"/>
          <w:tab w:val="left" w:pos="748"/>
        </w:tabs>
      </w:pPr>
      <w:proofErr w:type="spellStart"/>
      <w:r>
        <w:t>Stibitz</w:t>
      </w:r>
      <w:proofErr w:type="spellEnd"/>
      <w:r>
        <w:t xml:space="preserve"> worked in conjunction with a Bell Labs team, headed by Samuel Williams, to develop first a machine that could calculate all four basic arithmetic functions, and later to develop the Bell Labs Model Relay Computer, now recognized as the worlds first electronic digital computer.</w:t>
      </w:r>
      <w:r w:rsidR="00B4726C">
        <w:t xml:space="preserve">  [R27</w:t>
      </w:r>
      <w:r>
        <w:t>]</w:t>
      </w:r>
    </w:p>
    <w:p w:rsidR="00A07E8A" w:rsidRDefault="00A07E8A" w:rsidP="00DB474F">
      <w:pPr>
        <w:tabs>
          <w:tab w:val="left" w:pos="374"/>
          <w:tab w:val="left" w:pos="748"/>
        </w:tabs>
      </w:pPr>
    </w:p>
    <w:p w:rsidR="00201BE3" w:rsidRDefault="00201BE3" w:rsidP="00DB474F">
      <w:pPr>
        <w:tabs>
          <w:tab w:val="left" w:pos="374"/>
          <w:tab w:val="left" w:pos="748"/>
        </w:tabs>
      </w:pPr>
      <w:smartTag w:uri="urn:schemas-microsoft-com:office:smarttags" w:element="place">
        <w:smartTag w:uri="urn:schemas-microsoft-com:office:smarttags" w:element="City">
          <w:r>
            <w:t>Bell</w:t>
          </w:r>
        </w:smartTag>
      </w:smartTag>
      <w:r>
        <w:t xml:space="preserve"> labs constructed six relay-based computers from 1938 through 1947.</w:t>
      </w:r>
      <w:r w:rsidR="00356086">
        <w:t xml:space="preserve">  The characteristics of some of them are shown in the table below.</w:t>
      </w:r>
      <w:r w:rsidR="00136DF5">
        <w:t xml:space="preserve">  Note “Model 11” for “Model II”.</w:t>
      </w:r>
    </w:p>
    <w:p w:rsidR="00201BE3" w:rsidRDefault="00201BE3" w:rsidP="00DB474F">
      <w:pPr>
        <w:tabs>
          <w:tab w:val="left" w:pos="374"/>
          <w:tab w:val="left" w:pos="748"/>
        </w:tabs>
      </w:pPr>
    </w:p>
    <w:tbl>
      <w:tblPr>
        <w:tblW w:w="0" w:type="auto"/>
        <w:tblCellSpacing w:w="15" w:type="dxa"/>
        <w:tblInd w:w="720" w:type="dxa"/>
        <w:tblCellMar>
          <w:top w:w="15" w:type="dxa"/>
          <w:left w:w="15" w:type="dxa"/>
          <w:bottom w:w="15" w:type="dxa"/>
          <w:right w:w="15" w:type="dxa"/>
        </w:tblCellMar>
        <w:tblLook w:val="0000" w:firstRow="0" w:lastRow="0" w:firstColumn="0" w:lastColumn="0" w:noHBand="0" w:noVBand="0"/>
      </w:tblPr>
      <w:tblGrid>
        <w:gridCol w:w="1642"/>
        <w:gridCol w:w="1373"/>
        <w:gridCol w:w="1554"/>
        <w:gridCol w:w="1453"/>
        <w:gridCol w:w="1675"/>
      </w:tblGrid>
      <w:tr w:rsidR="00201BE3">
        <w:trPr>
          <w:tblCellSpacing w:w="15" w:type="dxa"/>
        </w:trPr>
        <w:tc>
          <w:tcPr>
            <w:tcW w:w="0" w:type="auto"/>
            <w:shd w:val="clear" w:color="auto" w:fill="auto"/>
            <w:vAlign w:val="center"/>
          </w:tcPr>
          <w:p w:rsidR="00201BE3" w:rsidRDefault="00201BE3" w:rsidP="00201BE3">
            <w:r>
              <w:t xml:space="preserve">. </w:t>
            </w:r>
          </w:p>
        </w:tc>
        <w:tc>
          <w:tcPr>
            <w:tcW w:w="0" w:type="auto"/>
            <w:shd w:val="clear" w:color="auto" w:fill="auto"/>
            <w:vAlign w:val="center"/>
          </w:tcPr>
          <w:p w:rsidR="00201BE3" w:rsidRDefault="00201BE3" w:rsidP="00201BE3">
            <w:r>
              <w:t xml:space="preserve">Model 11 </w:t>
            </w:r>
          </w:p>
        </w:tc>
        <w:tc>
          <w:tcPr>
            <w:tcW w:w="0" w:type="auto"/>
            <w:shd w:val="clear" w:color="auto" w:fill="auto"/>
            <w:vAlign w:val="center"/>
          </w:tcPr>
          <w:p w:rsidR="00201BE3" w:rsidRDefault="00201BE3" w:rsidP="00201BE3">
            <w:r>
              <w:t xml:space="preserve">Model III </w:t>
            </w:r>
          </w:p>
        </w:tc>
        <w:tc>
          <w:tcPr>
            <w:tcW w:w="0" w:type="auto"/>
            <w:shd w:val="clear" w:color="auto" w:fill="auto"/>
            <w:vAlign w:val="center"/>
          </w:tcPr>
          <w:p w:rsidR="00201BE3" w:rsidRDefault="00201BE3" w:rsidP="00201BE3">
            <w:r>
              <w:t xml:space="preserve">Model IV </w:t>
            </w:r>
          </w:p>
        </w:tc>
        <w:tc>
          <w:tcPr>
            <w:tcW w:w="0" w:type="auto"/>
            <w:shd w:val="clear" w:color="auto" w:fill="auto"/>
            <w:vAlign w:val="center"/>
          </w:tcPr>
          <w:p w:rsidR="00201BE3" w:rsidRDefault="00201BE3" w:rsidP="00201BE3">
            <w:r>
              <w:t xml:space="preserve">Model V </w:t>
            </w:r>
            <w:r>
              <w:br/>
              <w:t xml:space="preserve">(two copies) </w:t>
            </w:r>
          </w:p>
        </w:tc>
      </w:tr>
      <w:tr w:rsidR="00201BE3">
        <w:trPr>
          <w:tblCellSpacing w:w="15" w:type="dxa"/>
        </w:trPr>
        <w:tc>
          <w:tcPr>
            <w:tcW w:w="0" w:type="auto"/>
            <w:shd w:val="clear" w:color="auto" w:fill="auto"/>
            <w:vAlign w:val="center"/>
          </w:tcPr>
          <w:p w:rsidR="00201BE3" w:rsidRDefault="00201BE3" w:rsidP="00201BE3">
            <w:r>
              <w:t xml:space="preserve">Date completed </w:t>
            </w:r>
          </w:p>
        </w:tc>
        <w:tc>
          <w:tcPr>
            <w:tcW w:w="0" w:type="auto"/>
            <w:shd w:val="clear" w:color="auto" w:fill="auto"/>
            <w:vAlign w:val="center"/>
          </w:tcPr>
          <w:p w:rsidR="00201BE3" w:rsidRDefault="00201BE3" w:rsidP="00201BE3">
            <w:r>
              <w:t xml:space="preserve">7-1943 </w:t>
            </w:r>
          </w:p>
        </w:tc>
        <w:tc>
          <w:tcPr>
            <w:tcW w:w="0" w:type="auto"/>
            <w:shd w:val="clear" w:color="auto" w:fill="auto"/>
            <w:vAlign w:val="center"/>
          </w:tcPr>
          <w:p w:rsidR="00201BE3" w:rsidRDefault="00201BE3" w:rsidP="00201BE3">
            <w:r>
              <w:t xml:space="preserve">6-1944 </w:t>
            </w:r>
          </w:p>
        </w:tc>
        <w:tc>
          <w:tcPr>
            <w:tcW w:w="0" w:type="auto"/>
            <w:shd w:val="clear" w:color="auto" w:fill="auto"/>
            <w:vAlign w:val="center"/>
          </w:tcPr>
          <w:p w:rsidR="00201BE3" w:rsidRDefault="00201BE3" w:rsidP="00201BE3">
            <w:r>
              <w:t xml:space="preserve">3-1945 </w:t>
            </w:r>
          </w:p>
        </w:tc>
        <w:tc>
          <w:tcPr>
            <w:tcW w:w="0" w:type="auto"/>
            <w:shd w:val="clear" w:color="auto" w:fill="auto"/>
            <w:vAlign w:val="center"/>
          </w:tcPr>
          <w:p w:rsidR="00201BE3" w:rsidRDefault="00201BE3" w:rsidP="00201BE3">
            <w:r>
              <w:t xml:space="preserve">12-1946, 8-1947 </w:t>
            </w:r>
          </w:p>
        </w:tc>
      </w:tr>
      <w:tr w:rsidR="00201BE3">
        <w:trPr>
          <w:tblCellSpacing w:w="15" w:type="dxa"/>
        </w:trPr>
        <w:tc>
          <w:tcPr>
            <w:tcW w:w="0" w:type="auto"/>
            <w:shd w:val="clear" w:color="auto" w:fill="auto"/>
            <w:vAlign w:val="center"/>
          </w:tcPr>
          <w:p w:rsidR="00201BE3" w:rsidRDefault="00201BE3" w:rsidP="00201BE3">
            <w:r>
              <w:t xml:space="preserve">Date dismantled </w:t>
            </w:r>
          </w:p>
        </w:tc>
        <w:tc>
          <w:tcPr>
            <w:tcW w:w="0" w:type="auto"/>
            <w:shd w:val="clear" w:color="auto" w:fill="auto"/>
            <w:vAlign w:val="center"/>
          </w:tcPr>
          <w:p w:rsidR="00201BE3" w:rsidRDefault="00201BE3" w:rsidP="00201BE3">
            <w:r>
              <w:t xml:space="preserve">1961 </w:t>
            </w:r>
          </w:p>
        </w:tc>
        <w:tc>
          <w:tcPr>
            <w:tcW w:w="0" w:type="auto"/>
            <w:shd w:val="clear" w:color="auto" w:fill="auto"/>
            <w:vAlign w:val="center"/>
          </w:tcPr>
          <w:p w:rsidR="00201BE3" w:rsidRDefault="00201BE3" w:rsidP="00201BE3">
            <w:r>
              <w:t xml:space="preserve">1958 </w:t>
            </w:r>
          </w:p>
        </w:tc>
        <w:tc>
          <w:tcPr>
            <w:tcW w:w="0" w:type="auto"/>
            <w:shd w:val="clear" w:color="auto" w:fill="auto"/>
            <w:vAlign w:val="center"/>
          </w:tcPr>
          <w:p w:rsidR="00201BE3" w:rsidRDefault="00201BE3" w:rsidP="00201BE3">
            <w:r>
              <w:t xml:space="preserve">1961 </w:t>
            </w:r>
          </w:p>
        </w:tc>
        <w:tc>
          <w:tcPr>
            <w:tcW w:w="0" w:type="auto"/>
            <w:shd w:val="clear" w:color="auto" w:fill="auto"/>
            <w:vAlign w:val="center"/>
          </w:tcPr>
          <w:p w:rsidR="00201BE3" w:rsidRDefault="00201BE3" w:rsidP="00201BE3">
            <w:r>
              <w:t xml:space="preserve">1958 </w:t>
            </w:r>
          </w:p>
        </w:tc>
      </w:tr>
      <w:tr w:rsidR="00201BE3">
        <w:trPr>
          <w:tblCellSpacing w:w="15" w:type="dxa"/>
        </w:trPr>
        <w:tc>
          <w:tcPr>
            <w:tcW w:w="0" w:type="auto"/>
            <w:shd w:val="clear" w:color="auto" w:fill="auto"/>
            <w:vAlign w:val="center"/>
          </w:tcPr>
          <w:p w:rsidR="00201BE3" w:rsidRDefault="00201BE3" w:rsidP="00201BE3">
            <w:r>
              <w:t xml:space="preserve">Place installed </w:t>
            </w:r>
          </w:p>
        </w:tc>
        <w:tc>
          <w:tcPr>
            <w:tcW w:w="0" w:type="auto"/>
            <w:shd w:val="clear" w:color="auto" w:fill="auto"/>
            <w:vAlign w:val="center"/>
          </w:tcPr>
          <w:p w:rsidR="00201BE3" w:rsidRDefault="00201BE3" w:rsidP="00201BE3">
            <w:smartTag w:uri="urn:schemas-microsoft-com:office:smarttags" w:element="place">
              <w:smartTag w:uri="urn:schemas-microsoft-com:office:smarttags" w:element="State">
                <w:r>
                  <w:t>Wash.</w:t>
                </w:r>
              </w:smartTag>
            </w:smartTag>
            <w:r>
              <w:t xml:space="preserve">, D.C. </w:t>
            </w:r>
          </w:p>
        </w:tc>
        <w:tc>
          <w:tcPr>
            <w:tcW w:w="0" w:type="auto"/>
            <w:shd w:val="clear" w:color="auto" w:fill="auto"/>
            <w:vAlign w:val="center"/>
          </w:tcPr>
          <w:p w:rsidR="00201BE3" w:rsidRDefault="00201BE3" w:rsidP="00201BE3">
            <w:smartTag w:uri="urn:schemas-microsoft-com:office:smarttags" w:element="place">
              <w:smartTag w:uri="urn:schemas-microsoft-com:office:smarttags" w:element="City">
                <w:r>
                  <w:t>Ft. Bliss</w:t>
                </w:r>
              </w:smartTag>
              <w:r>
                <w:t xml:space="preserve">, </w:t>
              </w:r>
              <w:smartTag w:uri="urn:schemas-microsoft-com:office:smarttags" w:element="State">
                <w:r>
                  <w:t>Texas</w:t>
                </w:r>
              </w:smartTag>
            </w:smartTag>
            <w:r>
              <w:t xml:space="preserve"> </w:t>
            </w:r>
          </w:p>
        </w:tc>
        <w:tc>
          <w:tcPr>
            <w:tcW w:w="0" w:type="auto"/>
            <w:shd w:val="clear" w:color="auto" w:fill="auto"/>
            <w:vAlign w:val="center"/>
          </w:tcPr>
          <w:p w:rsidR="00201BE3" w:rsidRDefault="00201BE3" w:rsidP="00201BE3">
            <w:smartTag w:uri="urn:schemas-microsoft-com:office:smarttags" w:element="place">
              <w:smartTag w:uri="urn:schemas-microsoft-com:office:smarttags" w:element="State">
                <w:r>
                  <w:t>Wash.</w:t>
                </w:r>
              </w:smartTag>
            </w:smartTag>
            <w:r>
              <w:t xml:space="preserve">, D.C. </w:t>
            </w:r>
          </w:p>
        </w:tc>
        <w:tc>
          <w:tcPr>
            <w:tcW w:w="0" w:type="auto"/>
            <w:shd w:val="clear" w:color="auto" w:fill="auto"/>
            <w:vAlign w:val="center"/>
          </w:tcPr>
          <w:p w:rsidR="00201BE3" w:rsidRDefault="00201BE3" w:rsidP="00201BE3">
            <w:smartTag w:uri="urn:schemas-microsoft-com:office:smarttags" w:element="City">
              <w:r>
                <w:t>Langley</w:t>
              </w:r>
            </w:smartTag>
            <w:r>
              <w:t xml:space="preserve">, </w:t>
            </w:r>
            <w:smartTag w:uri="urn:schemas-microsoft-com:office:smarttags" w:element="State">
              <w:r>
                <w:t>Va.</w:t>
              </w:r>
            </w:smartTag>
            <w:r>
              <w:t xml:space="preserve"> </w:t>
            </w:r>
            <w:r>
              <w:br/>
            </w:r>
            <w:smartTag w:uri="urn:schemas-microsoft-com:office:smarttags" w:element="place">
              <w:smartTag w:uri="urn:schemas-microsoft-com:office:smarttags" w:element="City">
                <w:r>
                  <w:t>Aberdeen</w:t>
                </w:r>
              </w:smartTag>
              <w:r>
                <w:t xml:space="preserve">, </w:t>
              </w:r>
              <w:smartTag w:uri="urn:schemas-microsoft-com:office:smarttags" w:element="State">
                <w:r>
                  <w:t>Md.</w:t>
                </w:r>
              </w:smartTag>
            </w:smartTag>
            <w:r>
              <w:t xml:space="preserve"> </w:t>
            </w:r>
          </w:p>
        </w:tc>
      </w:tr>
      <w:tr w:rsidR="00201BE3">
        <w:trPr>
          <w:tblCellSpacing w:w="15" w:type="dxa"/>
        </w:trPr>
        <w:tc>
          <w:tcPr>
            <w:tcW w:w="0" w:type="auto"/>
            <w:shd w:val="clear" w:color="auto" w:fill="auto"/>
            <w:vAlign w:val="center"/>
          </w:tcPr>
          <w:p w:rsidR="00201BE3" w:rsidRDefault="00201BE3" w:rsidP="00201BE3">
            <w:r>
              <w:t xml:space="preserve">Also known as </w:t>
            </w:r>
          </w:p>
        </w:tc>
        <w:tc>
          <w:tcPr>
            <w:tcW w:w="0" w:type="auto"/>
            <w:shd w:val="clear" w:color="auto" w:fill="auto"/>
            <w:vAlign w:val="center"/>
          </w:tcPr>
          <w:p w:rsidR="00201BE3" w:rsidRDefault="00201BE3" w:rsidP="00201BE3">
            <w:r>
              <w:t>Relay</w:t>
            </w:r>
            <w:r>
              <w:br/>
              <w:t xml:space="preserve">Interpolator </w:t>
            </w:r>
          </w:p>
        </w:tc>
        <w:tc>
          <w:tcPr>
            <w:tcW w:w="0" w:type="auto"/>
            <w:shd w:val="clear" w:color="auto" w:fill="auto"/>
            <w:vAlign w:val="center"/>
          </w:tcPr>
          <w:p w:rsidR="00201BE3" w:rsidRDefault="00201BE3" w:rsidP="00201BE3">
            <w:r>
              <w:t xml:space="preserve">Ballistic </w:t>
            </w:r>
            <w:r>
              <w:br/>
              <w:t xml:space="preserve">Computer </w:t>
            </w:r>
          </w:p>
        </w:tc>
        <w:tc>
          <w:tcPr>
            <w:tcW w:w="0" w:type="auto"/>
            <w:shd w:val="clear" w:color="auto" w:fill="auto"/>
            <w:vAlign w:val="center"/>
          </w:tcPr>
          <w:p w:rsidR="00201BE3" w:rsidRDefault="00201BE3" w:rsidP="00201BE3">
            <w:r>
              <w:t xml:space="preserve">Error Detector </w:t>
            </w:r>
            <w:r>
              <w:br/>
              <w:t xml:space="preserve">Mark 22 </w:t>
            </w:r>
          </w:p>
        </w:tc>
        <w:tc>
          <w:tcPr>
            <w:tcW w:w="0" w:type="auto"/>
            <w:shd w:val="clear" w:color="auto" w:fill="auto"/>
            <w:vAlign w:val="center"/>
          </w:tcPr>
          <w:p w:rsidR="00201BE3" w:rsidRDefault="00201BE3" w:rsidP="00201BE3">
            <w:pPr>
              <w:rPr>
                <w:sz w:val="20"/>
                <w:szCs w:val="20"/>
              </w:rPr>
            </w:pPr>
          </w:p>
        </w:tc>
      </w:tr>
      <w:tr w:rsidR="00201BE3">
        <w:trPr>
          <w:tblCellSpacing w:w="15" w:type="dxa"/>
        </w:trPr>
        <w:tc>
          <w:tcPr>
            <w:tcW w:w="0" w:type="auto"/>
            <w:shd w:val="clear" w:color="auto" w:fill="auto"/>
            <w:vAlign w:val="center"/>
          </w:tcPr>
          <w:p w:rsidR="00201BE3" w:rsidRDefault="00201BE3" w:rsidP="00201BE3">
            <w:r>
              <w:t xml:space="preserve">No. relays </w:t>
            </w:r>
          </w:p>
        </w:tc>
        <w:tc>
          <w:tcPr>
            <w:tcW w:w="0" w:type="auto"/>
            <w:shd w:val="clear" w:color="auto" w:fill="auto"/>
            <w:vAlign w:val="center"/>
          </w:tcPr>
          <w:p w:rsidR="00201BE3" w:rsidRDefault="00201BE3" w:rsidP="00201BE3">
            <w:r>
              <w:t xml:space="preserve">440 </w:t>
            </w:r>
          </w:p>
        </w:tc>
        <w:tc>
          <w:tcPr>
            <w:tcW w:w="0" w:type="auto"/>
            <w:shd w:val="clear" w:color="auto" w:fill="auto"/>
            <w:vAlign w:val="center"/>
          </w:tcPr>
          <w:p w:rsidR="00201BE3" w:rsidRDefault="00201BE3" w:rsidP="00201BE3">
            <w:r>
              <w:t xml:space="preserve">1,400 </w:t>
            </w:r>
          </w:p>
        </w:tc>
        <w:tc>
          <w:tcPr>
            <w:tcW w:w="0" w:type="auto"/>
            <w:shd w:val="clear" w:color="auto" w:fill="auto"/>
            <w:vAlign w:val="center"/>
          </w:tcPr>
          <w:p w:rsidR="00201BE3" w:rsidRDefault="00201BE3" w:rsidP="00201BE3">
            <w:r>
              <w:t xml:space="preserve">1,425 </w:t>
            </w:r>
          </w:p>
        </w:tc>
        <w:tc>
          <w:tcPr>
            <w:tcW w:w="0" w:type="auto"/>
            <w:shd w:val="clear" w:color="auto" w:fill="auto"/>
            <w:vAlign w:val="center"/>
          </w:tcPr>
          <w:p w:rsidR="00201BE3" w:rsidRDefault="00201BE3" w:rsidP="00201BE3">
            <w:r>
              <w:t xml:space="preserve">9,000+ </w:t>
            </w:r>
          </w:p>
        </w:tc>
      </w:tr>
      <w:tr w:rsidR="00201BE3">
        <w:trPr>
          <w:tblCellSpacing w:w="15" w:type="dxa"/>
        </w:trPr>
        <w:tc>
          <w:tcPr>
            <w:tcW w:w="0" w:type="auto"/>
            <w:shd w:val="clear" w:color="auto" w:fill="auto"/>
            <w:vAlign w:val="center"/>
          </w:tcPr>
          <w:p w:rsidR="00201BE3" w:rsidRDefault="00201BE3" w:rsidP="00201BE3">
            <w:r>
              <w:t xml:space="preserve">Word length </w:t>
            </w:r>
          </w:p>
        </w:tc>
        <w:tc>
          <w:tcPr>
            <w:tcW w:w="0" w:type="auto"/>
            <w:shd w:val="clear" w:color="auto" w:fill="auto"/>
            <w:vAlign w:val="center"/>
          </w:tcPr>
          <w:p w:rsidR="00201BE3" w:rsidRDefault="00201BE3" w:rsidP="00201BE3">
            <w:r>
              <w:t xml:space="preserve">2 to 5 </w:t>
            </w:r>
            <w:r>
              <w:br/>
              <w:t xml:space="preserve">fixed decimal </w:t>
            </w:r>
          </w:p>
        </w:tc>
        <w:tc>
          <w:tcPr>
            <w:tcW w:w="0" w:type="auto"/>
            <w:shd w:val="clear" w:color="auto" w:fill="auto"/>
            <w:vAlign w:val="center"/>
          </w:tcPr>
          <w:p w:rsidR="00201BE3" w:rsidRDefault="00201BE3" w:rsidP="00201BE3">
            <w:r>
              <w:t xml:space="preserve">1 to 6 </w:t>
            </w:r>
            <w:r>
              <w:br/>
              <w:t xml:space="preserve">fixed pt. </w:t>
            </w:r>
          </w:p>
        </w:tc>
        <w:tc>
          <w:tcPr>
            <w:tcW w:w="0" w:type="auto"/>
            <w:shd w:val="clear" w:color="auto" w:fill="auto"/>
            <w:vAlign w:val="center"/>
          </w:tcPr>
          <w:p w:rsidR="00201BE3" w:rsidRDefault="00201BE3" w:rsidP="00201BE3">
            <w:r>
              <w:t xml:space="preserve">1 to 6 </w:t>
            </w:r>
            <w:r>
              <w:br/>
              <w:t xml:space="preserve">fixed pt. </w:t>
            </w:r>
          </w:p>
        </w:tc>
        <w:tc>
          <w:tcPr>
            <w:tcW w:w="0" w:type="auto"/>
            <w:shd w:val="clear" w:color="auto" w:fill="auto"/>
            <w:vAlign w:val="center"/>
          </w:tcPr>
          <w:p w:rsidR="00201BE3" w:rsidRDefault="00201BE3" w:rsidP="00201BE3">
            <w:r>
              <w:t xml:space="preserve">1 to 7 </w:t>
            </w:r>
            <w:r>
              <w:br/>
              <w:t xml:space="preserve">floating pt. </w:t>
            </w:r>
          </w:p>
        </w:tc>
      </w:tr>
      <w:tr w:rsidR="00201BE3">
        <w:trPr>
          <w:tblCellSpacing w:w="15" w:type="dxa"/>
        </w:trPr>
        <w:tc>
          <w:tcPr>
            <w:tcW w:w="0" w:type="auto"/>
            <w:shd w:val="clear" w:color="auto" w:fill="auto"/>
            <w:vAlign w:val="center"/>
          </w:tcPr>
          <w:p w:rsidR="00201BE3" w:rsidRDefault="00201BE3" w:rsidP="00201BE3">
            <w:r>
              <w:t xml:space="preserve">Memory cap. </w:t>
            </w:r>
          </w:p>
        </w:tc>
        <w:tc>
          <w:tcPr>
            <w:tcW w:w="0" w:type="auto"/>
            <w:shd w:val="clear" w:color="auto" w:fill="auto"/>
            <w:vAlign w:val="center"/>
          </w:tcPr>
          <w:p w:rsidR="00201BE3" w:rsidRDefault="00201BE3" w:rsidP="00201BE3">
            <w:r>
              <w:t xml:space="preserve">7 numbers </w:t>
            </w:r>
          </w:p>
        </w:tc>
        <w:tc>
          <w:tcPr>
            <w:tcW w:w="0" w:type="auto"/>
            <w:shd w:val="clear" w:color="auto" w:fill="auto"/>
            <w:vAlign w:val="center"/>
          </w:tcPr>
          <w:p w:rsidR="00201BE3" w:rsidRDefault="00201BE3" w:rsidP="00201BE3">
            <w:r>
              <w:t xml:space="preserve">10 </w:t>
            </w:r>
          </w:p>
        </w:tc>
        <w:tc>
          <w:tcPr>
            <w:tcW w:w="0" w:type="auto"/>
            <w:shd w:val="clear" w:color="auto" w:fill="auto"/>
            <w:vAlign w:val="center"/>
          </w:tcPr>
          <w:p w:rsidR="00201BE3" w:rsidRDefault="00201BE3" w:rsidP="00201BE3">
            <w:r>
              <w:t xml:space="preserve">10 </w:t>
            </w:r>
          </w:p>
        </w:tc>
        <w:tc>
          <w:tcPr>
            <w:tcW w:w="0" w:type="auto"/>
            <w:shd w:val="clear" w:color="auto" w:fill="auto"/>
            <w:vAlign w:val="center"/>
          </w:tcPr>
          <w:p w:rsidR="00201BE3" w:rsidRDefault="00201BE3" w:rsidP="00201BE3">
            <w:r>
              <w:t xml:space="preserve">30 total </w:t>
            </w:r>
          </w:p>
        </w:tc>
      </w:tr>
      <w:tr w:rsidR="00201BE3">
        <w:trPr>
          <w:tblCellSpacing w:w="15" w:type="dxa"/>
        </w:trPr>
        <w:tc>
          <w:tcPr>
            <w:tcW w:w="0" w:type="auto"/>
            <w:shd w:val="clear" w:color="auto" w:fill="auto"/>
            <w:vAlign w:val="center"/>
          </w:tcPr>
          <w:p w:rsidR="00201BE3" w:rsidRDefault="00201BE3" w:rsidP="00201BE3">
            <w:proofErr w:type="spellStart"/>
            <w:r>
              <w:t>Mult</w:t>
            </w:r>
            <w:proofErr w:type="spellEnd"/>
            <w:r>
              <w:t xml:space="preserve">. speed </w:t>
            </w:r>
          </w:p>
        </w:tc>
        <w:tc>
          <w:tcPr>
            <w:tcW w:w="0" w:type="auto"/>
            <w:shd w:val="clear" w:color="auto" w:fill="auto"/>
            <w:vAlign w:val="center"/>
          </w:tcPr>
          <w:p w:rsidR="00201BE3" w:rsidRDefault="00201BE3" w:rsidP="00201BE3">
            <w:r>
              <w:t xml:space="preserve">4 sec. </w:t>
            </w:r>
          </w:p>
        </w:tc>
        <w:tc>
          <w:tcPr>
            <w:tcW w:w="0" w:type="auto"/>
            <w:shd w:val="clear" w:color="auto" w:fill="auto"/>
            <w:vAlign w:val="center"/>
          </w:tcPr>
          <w:p w:rsidR="00201BE3" w:rsidRDefault="00201BE3" w:rsidP="00201BE3">
            <w:r>
              <w:t xml:space="preserve">1 sec. </w:t>
            </w:r>
          </w:p>
        </w:tc>
        <w:tc>
          <w:tcPr>
            <w:tcW w:w="0" w:type="auto"/>
            <w:shd w:val="clear" w:color="auto" w:fill="auto"/>
            <w:vAlign w:val="center"/>
          </w:tcPr>
          <w:p w:rsidR="00201BE3" w:rsidRDefault="00201BE3" w:rsidP="00201BE3">
            <w:r>
              <w:t xml:space="preserve">1 sec. </w:t>
            </w:r>
          </w:p>
        </w:tc>
        <w:tc>
          <w:tcPr>
            <w:tcW w:w="0" w:type="auto"/>
            <w:shd w:val="clear" w:color="auto" w:fill="auto"/>
            <w:vAlign w:val="center"/>
          </w:tcPr>
          <w:p w:rsidR="00201BE3" w:rsidRDefault="00201BE3" w:rsidP="00201BE3">
            <w:r>
              <w:t xml:space="preserve">0.8 sec. </w:t>
            </w:r>
          </w:p>
        </w:tc>
      </w:tr>
      <w:tr w:rsidR="00201BE3">
        <w:trPr>
          <w:tblCellSpacing w:w="15" w:type="dxa"/>
        </w:trPr>
        <w:tc>
          <w:tcPr>
            <w:tcW w:w="0" w:type="auto"/>
            <w:shd w:val="clear" w:color="auto" w:fill="auto"/>
            <w:vAlign w:val="center"/>
          </w:tcPr>
          <w:p w:rsidR="00201BE3" w:rsidRDefault="00201BE3" w:rsidP="00201BE3">
            <w:proofErr w:type="spellStart"/>
            <w:r>
              <w:t>Mult</w:t>
            </w:r>
            <w:proofErr w:type="spellEnd"/>
            <w:r>
              <w:t xml:space="preserve">. method </w:t>
            </w:r>
          </w:p>
        </w:tc>
        <w:tc>
          <w:tcPr>
            <w:tcW w:w="0" w:type="auto"/>
            <w:shd w:val="clear" w:color="auto" w:fill="auto"/>
            <w:vAlign w:val="center"/>
          </w:tcPr>
          <w:p w:rsidR="00201BE3" w:rsidRDefault="00201BE3" w:rsidP="00201BE3">
            <w:r>
              <w:t xml:space="preserve">repeated add. </w:t>
            </w:r>
          </w:p>
        </w:tc>
        <w:tc>
          <w:tcPr>
            <w:tcW w:w="0" w:type="auto"/>
            <w:shd w:val="clear" w:color="auto" w:fill="auto"/>
            <w:vAlign w:val="center"/>
          </w:tcPr>
          <w:p w:rsidR="00201BE3" w:rsidRDefault="00201BE3" w:rsidP="00201BE3">
            <w:r>
              <w:t xml:space="preserve">table look-up </w:t>
            </w:r>
          </w:p>
        </w:tc>
        <w:tc>
          <w:tcPr>
            <w:tcW w:w="0" w:type="auto"/>
            <w:shd w:val="clear" w:color="auto" w:fill="auto"/>
            <w:vAlign w:val="center"/>
          </w:tcPr>
          <w:p w:rsidR="00201BE3" w:rsidRDefault="00201BE3" w:rsidP="00201BE3">
            <w:r>
              <w:t xml:space="preserve">table look-up </w:t>
            </w:r>
          </w:p>
        </w:tc>
        <w:tc>
          <w:tcPr>
            <w:tcW w:w="0" w:type="auto"/>
            <w:shd w:val="clear" w:color="auto" w:fill="auto"/>
            <w:vAlign w:val="center"/>
          </w:tcPr>
          <w:p w:rsidR="00201BE3" w:rsidRDefault="00201BE3" w:rsidP="00201BE3">
            <w:r>
              <w:t xml:space="preserve">rep. add. </w:t>
            </w:r>
          </w:p>
        </w:tc>
      </w:tr>
      <w:tr w:rsidR="00201BE3">
        <w:trPr>
          <w:tblCellSpacing w:w="15" w:type="dxa"/>
        </w:trPr>
        <w:tc>
          <w:tcPr>
            <w:tcW w:w="0" w:type="auto"/>
            <w:shd w:val="clear" w:color="auto" w:fill="auto"/>
            <w:vAlign w:val="center"/>
          </w:tcPr>
          <w:p w:rsidR="00201BE3" w:rsidRDefault="00201BE3" w:rsidP="00201BE3">
            <w:r>
              <w:t xml:space="preserve">Cost </w:t>
            </w:r>
          </w:p>
        </w:tc>
        <w:tc>
          <w:tcPr>
            <w:tcW w:w="0" w:type="auto"/>
            <w:shd w:val="clear" w:color="auto" w:fill="auto"/>
            <w:vAlign w:val="center"/>
          </w:tcPr>
          <w:p w:rsidR="00201BE3" w:rsidRDefault="00201BE3" w:rsidP="00201BE3">
            <w:r>
              <w:t xml:space="preserve">. </w:t>
            </w:r>
          </w:p>
        </w:tc>
        <w:tc>
          <w:tcPr>
            <w:tcW w:w="0" w:type="auto"/>
            <w:shd w:val="clear" w:color="auto" w:fill="auto"/>
            <w:vAlign w:val="center"/>
          </w:tcPr>
          <w:p w:rsidR="00201BE3" w:rsidRDefault="00201BE3" w:rsidP="00201BE3">
            <w:r>
              <w:t xml:space="preserve">$65,000 </w:t>
            </w:r>
          </w:p>
        </w:tc>
        <w:tc>
          <w:tcPr>
            <w:tcW w:w="0" w:type="auto"/>
            <w:shd w:val="clear" w:color="auto" w:fill="auto"/>
            <w:vAlign w:val="center"/>
          </w:tcPr>
          <w:p w:rsidR="00201BE3" w:rsidRDefault="00201BE3" w:rsidP="00201BE3">
            <w:r>
              <w:t xml:space="preserve">$65,000 </w:t>
            </w:r>
          </w:p>
        </w:tc>
        <w:tc>
          <w:tcPr>
            <w:tcW w:w="0" w:type="auto"/>
            <w:shd w:val="clear" w:color="auto" w:fill="auto"/>
            <w:vAlign w:val="center"/>
          </w:tcPr>
          <w:p w:rsidR="00201BE3" w:rsidRDefault="00201BE3" w:rsidP="00201BE3">
            <w:r>
              <w:t xml:space="preserve">$500,000 </w:t>
            </w:r>
          </w:p>
        </w:tc>
      </w:tr>
      <w:tr w:rsidR="00201BE3">
        <w:trPr>
          <w:tblCellSpacing w:w="15" w:type="dxa"/>
        </w:trPr>
        <w:tc>
          <w:tcPr>
            <w:tcW w:w="0" w:type="auto"/>
            <w:shd w:val="clear" w:color="auto" w:fill="auto"/>
            <w:vAlign w:val="center"/>
          </w:tcPr>
          <w:p w:rsidR="00201BE3" w:rsidRDefault="00201BE3" w:rsidP="00201BE3">
            <w:r>
              <w:t xml:space="preserve">Size </w:t>
            </w:r>
          </w:p>
        </w:tc>
        <w:tc>
          <w:tcPr>
            <w:tcW w:w="0" w:type="auto"/>
            <w:shd w:val="clear" w:color="auto" w:fill="auto"/>
            <w:vAlign w:val="center"/>
          </w:tcPr>
          <w:p w:rsidR="00201BE3" w:rsidRDefault="00201BE3" w:rsidP="00201BE3">
            <w:r>
              <w:t xml:space="preserve">2 panels </w:t>
            </w:r>
          </w:p>
        </w:tc>
        <w:tc>
          <w:tcPr>
            <w:tcW w:w="0" w:type="auto"/>
            <w:shd w:val="clear" w:color="auto" w:fill="auto"/>
            <w:vAlign w:val="center"/>
          </w:tcPr>
          <w:p w:rsidR="00201BE3" w:rsidRDefault="00201BE3" w:rsidP="00201BE3">
            <w:r>
              <w:t xml:space="preserve">5 panels </w:t>
            </w:r>
          </w:p>
        </w:tc>
        <w:tc>
          <w:tcPr>
            <w:tcW w:w="0" w:type="auto"/>
            <w:shd w:val="clear" w:color="auto" w:fill="auto"/>
            <w:vAlign w:val="center"/>
          </w:tcPr>
          <w:p w:rsidR="00201BE3" w:rsidRDefault="00201BE3" w:rsidP="00201BE3">
            <w:r>
              <w:t xml:space="preserve">5 panels </w:t>
            </w:r>
          </w:p>
        </w:tc>
        <w:tc>
          <w:tcPr>
            <w:tcW w:w="0" w:type="auto"/>
            <w:shd w:val="clear" w:color="auto" w:fill="auto"/>
            <w:vAlign w:val="center"/>
          </w:tcPr>
          <w:p w:rsidR="00201BE3" w:rsidRDefault="00201BE3" w:rsidP="00201BE3">
            <w:r>
              <w:t>27 panels</w:t>
            </w:r>
            <w:r>
              <w:br/>
              <w:t xml:space="preserve">10 tons </w:t>
            </w:r>
          </w:p>
        </w:tc>
      </w:tr>
    </w:tbl>
    <w:p w:rsidR="00201BE3" w:rsidRPr="00201BE3" w:rsidRDefault="00201BE3" w:rsidP="00201BE3">
      <w:pPr>
        <w:tabs>
          <w:tab w:val="left" w:pos="374"/>
          <w:tab w:val="left" w:pos="748"/>
        </w:tabs>
        <w:jc w:val="center"/>
        <w:rPr>
          <w:b/>
        </w:rPr>
      </w:pPr>
      <w:r w:rsidRPr="00201BE3">
        <w:rPr>
          <w:b/>
        </w:rPr>
        <w:t>Table: The Model II – Model V Relay Computers [</w:t>
      </w:r>
      <w:r w:rsidR="00AA5CAB">
        <w:rPr>
          <w:b/>
        </w:rPr>
        <w:t>R09</w:t>
      </w:r>
      <w:r w:rsidRPr="00201BE3">
        <w:rPr>
          <w:b/>
        </w:rPr>
        <w:t>]</w:t>
      </w:r>
    </w:p>
    <w:p w:rsidR="00201BE3" w:rsidRDefault="00201BE3" w:rsidP="00DB474F">
      <w:pPr>
        <w:tabs>
          <w:tab w:val="left" w:pos="374"/>
          <w:tab w:val="left" w:pos="748"/>
        </w:tabs>
      </w:pPr>
    </w:p>
    <w:p w:rsidR="00F676F2" w:rsidRDefault="00BB18EC" w:rsidP="00DB474F">
      <w:pPr>
        <w:tabs>
          <w:tab w:val="left" w:pos="374"/>
          <w:tab w:val="left" w:pos="748"/>
        </w:tabs>
      </w:pPr>
      <w:r>
        <w:t xml:space="preserve">The Model V was a powerful </w:t>
      </w:r>
      <w:r w:rsidR="00DE7494">
        <w:t>machine, in many ways</w:t>
      </w:r>
      <w:r>
        <w:t xml:space="preserve"> mo</w:t>
      </w:r>
      <w:r w:rsidR="00DE7494">
        <w:t>re reliable than and just as powerful as the</w:t>
      </w:r>
      <w:r>
        <w:t xml:space="preserve"> </w:t>
      </w:r>
      <w:r w:rsidR="00DE7494">
        <w:t xml:space="preserve">faster </w:t>
      </w:r>
      <w:r>
        <w:t>electronic computers</w:t>
      </w:r>
      <w:r w:rsidR="00DE7494">
        <w:t xml:space="preserve"> of its time</w:t>
      </w:r>
      <w:r>
        <w:t>.</w:t>
      </w:r>
      <w:r w:rsidR="00DE7494">
        <w:t xml:space="preserve">  The relay computers became obsolete because the Model V represented the basic limit of the relay technology, whereas the electronic computers could be modified considerably.</w:t>
      </w:r>
    </w:p>
    <w:p w:rsidR="00A23532" w:rsidRPr="00AC031A" w:rsidRDefault="00A23532" w:rsidP="00DB474F">
      <w:pPr>
        <w:tabs>
          <w:tab w:val="left" w:pos="374"/>
          <w:tab w:val="left" w:pos="748"/>
        </w:tabs>
        <w:rPr>
          <w:u w:val="single"/>
        </w:rPr>
      </w:pPr>
      <w:r>
        <w:br w:type="page"/>
      </w:r>
      <w:r w:rsidRPr="00AC031A">
        <w:rPr>
          <w:u w:val="single"/>
        </w:rPr>
        <w:lastRenderedPageBreak/>
        <w:t>The IBM Series 400 Accounting Machines</w:t>
      </w:r>
    </w:p>
    <w:p w:rsidR="00A23532" w:rsidRDefault="00AC031A" w:rsidP="00AC031A">
      <w:pPr>
        <w:tabs>
          <w:tab w:val="left" w:pos="374"/>
          <w:tab w:val="left" w:pos="748"/>
        </w:tabs>
        <w:spacing w:after="120"/>
      </w:pPr>
      <w:r>
        <w:t>We now examine another branch of electromechanical computing devices that existed before 1940 and influenced the development of the early digital computers.  This is a family of accounting machines produced by the International Business Machines Corporation (IBM), beginning with the IBM 405 Alphabetical Accounting Machine, introduced in 1934.</w:t>
      </w:r>
    </w:p>
    <w:p w:rsidR="00AC031A" w:rsidRPr="007A35F2" w:rsidRDefault="005427BF" w:rsidP="00FC1813">
      <w:pPr>
        <w:tabs>
          <w:tab w:val="left" w:pos="374"/>
          <w:tab w:val="left" w:pos="748"/>
        </w:tabs>
        <w:jc w:val="center"/>
      </w:pPr>
      <w:r>
        <w:rPr>
          <w:noProof/>
        </w:rPr>
        <w:drawing>
          <wp:inline distT="0" distB="0" distL="0" distR="0">
            <wp:extent cx="3933190" cy="29952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33190" cy="2995295"/>
                    </a:xfrm>
                    <a:prstGeom prst="rect">
                      <a:avLst/>
                    </a:prstGeom>
                    <a:noFill/>
                    <a:ln>
                      <a:noFill/>
                    </a:ln>
                  </pic:spPr>
                </pic:pic>
              </a:graphicData>
            </a:graphic>
          </wp:inline>
        </w:drawing>
      </w:r>
    </w:p>
    <w:p w:rsidR="00A23532" w:rsidRPr="00FC1813" w:rsidRDefault="00FC1813" w:rsidP="00FC1813">
      <w:pPr>
        <w:tabs>
          <w:tab w:val="left" w:pos="374"/>
          <w:tab w:val="left" w:pos="748"/>
        </w:tabs>
        <w:spacing w:after="120"/>
        <w:jc w:val="center"/>
        <w:rPr>
          <w:b/>
        </w:rPr>
      </w:pPr>
      <w:r w:rsidRPr="00FC1813">
        <w:rPr>
          <w:b/>
        </w:rPr>
        <w:t>Figure: IBM Type 405 [R55]</w:t>
      </w:r>
    </w:p>
    <w:p w:rsidR="00425884" w:rsidRDefault="00FC1813" w:rsidP="00425884">
      <w:pPr>
        <w:tabs>
          <w:tab w:val="left" w:pos="374"/>
          <w:tab w:val="left" w:pos="748"/>
        </w:tabs>
        <w:spacing w:after="240"/>
      </w:pPr>
      <w:r>
        <w:t xml:space="preserve">According to the reference [R55], the IBM 405 was IBM's high-end tabulator offering (and the first one to be called an Accounting Machine).The 405 was programmed by a removable </w:t>
      </w:r>
      <w:proofErr w:type="spellStart"/>
      <w:r w:rsidRPr="00FC1813">
        <w:t>plugboard</w:t>
      </w:r>
      <w:proofErr w:type="spellEnd"/>
      <w:r>
        <w:t xml:space="preserve"> with over 1600 functionally significant "hubs", with access to up to 16 accumulators, the machine could tabulate at a rate of 150 cards per minute, or tabulate and print at 80 cards per minute. The print unit contained 88 type bars, the leftmost 43 for alphanumeric characters and the other 45 for digits only. The 405 was IBM's flagship product until after World War II (in which the 405 was used not only as a tabulator but also as the I/O device for classified relay calculators built by IBM for the US Army</w:t>
      </w:r>
      <w:r w:rsidR="00425884">
        <w:t>).  In 1948, the Type 405 was replaced by an upgraded model, called the Type 402.</w:t>
      </w:r>
    </w:p>
    <w:p w:rsidR="00425884" w:rsidRDefault="005427BF" w:rsidP="00425884">
      <w:pPr>
        <w:tabs>
          <w:tab w:val="left" w:pos="374"/>
          <w:tab w:val="left" w:pos="748"/>
        </w:tabs>
        <w:jc w:val="center"/>
      </w:pPr>
      <w:r>
        <w:rPr>
          <w:noProof/>
        </w:rPr>
        <w:drawing>
          <wp:inline distT="0" distB="0" distL="0" distR="0">
            <wp:extent cx="3329305" cy="2016125"/>
            <wp:effectExtent l="0" t="0" r="4445" b="3175"/>
            <wp:docPr id="23" name="Picture 23" descr="&quot;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ot;Ì"/>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9305" cy="2016125"/>
                    </a:xfrm>
                    <a:prstGeom prst="rect">
                      <a:avLst/>
                    </a:prstGeom>
                    <a:noFill/>
                    <a:ln>
                      <a:noFill/>
                    </a:ln>
                  </pic:spPr>
                </pic:pic>
              </a:graphicData>
            </a:graphic>
          </wp:inline>
        </w:drawing>
      </w:r>
    </w:p>
    <w:p w:rsidR="00425884" w:rsidRPr="00425884" w:rsidRDefault="00425884" w:rsidP="00425884">
      <w:pPr>
        <w:tabs>
          <w:tab w:val="left" w:pos="374"/>
          <w:tab w:val="left" w:pos="748"/>
        </w:tabs>
        <w:jc w:val="center"/>
        <w:rPr>
          <w:b/>
        </w:rPr>
      </w:pPr>
      <w:r w:rsidRPr="00425884">
        <w:rPr>
          <w:b/>
        </w:rPr>
        <w:t>Figure: The type bars of an IBM 402 Accounting Machine</w:t>
      </w:r>
      <w:r w:rsidR="00F67E8B">
        <w:rPr>
          <w:b/>
        </w:rPr>
        <w:t xml:space="preserve"> [R55]</w:t>
      </w:r>
    </w:p>
    <w:p w:rsidR="00F67E8B" w:rsidRDefault="00425884" w:rsidP="00F67E8B">
      <w:pPr>
        <w:tabs>
          <w:tab w:val="left" w:pos="374"/>
          <w:tab w:val="left" w:pos="748"/>
        </w:tabs>
        <w:spacing w:after="240"/>
      </w:pPr>
      <w:r>
        <w:br w:type="page"/>
      </w:r>
      <w:r w:rsidR="00F67E8B">
        <w:lastRenderedPageBreak/>
        <w:t xml:space="preserve">As noted above, the IBM 405 and its successor, the IBM 402, were programmed by wiring </w:t>
      </w:r>
      <w:proofErr w:type="spellStart"/>
      <w:r w:rsidR="00F67E8B">
        <w:t>plugboards</w:t>
      </w:r>
      <w:proofErr w:type="spellEnd"/>
      <w:r w:rsidR="00F67E8B">
        <w:t xml:space="preserve">.  In order to facilitate the use of “standard programs”, the </w:t>
      </w:r>
      <w:proofErr w:type="spellStart"/>
      <w:r w:rsidR="00F67E8B">
        <w:t>plugboard</w:t>
      </w:r>
      <w:proofErr w:type="spellEnd"/>
      <w:r w:rsidR="00F67E8B">
        <w:t xml:space="preserve"> included a removable wiring unit upon which a standard wiring could be set up and saved.</w:t>
      </w:r>
    </w:p>
    <w:p w:rsidR="00F67E8B" w:rsidRDefault="005427BF" w:rsidP="00F67E8B">
      <w:pPr>
        <w:tabs>
          <w:tab w:val="left" w:pos="374"/>
          <w:tab w:val="left" w:pos="748"/>
        </w:tabs>
        <w:jc w:val="center"/>
      </w:pPr>
      <w:r>
        <w:rPr>
          <w:noProof/>
        </w:rPr>
        <w:drawing>
          <wp:inline distT="0" distB="0" distL="0" distR="0">
            <wp:extent cx="4396105" cy="3294380"/>
            <wp:effectExtent l="0" t="0" r="4445" b="1270"/>
            <wp:docPr id="24" name="Picture 24" descr="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6105" cy="3294380"/>
                    </a:xfrm>
                    <a:prstGeom prst="rect">
                      <a:avLst/>
                    </a:prstGeom>
                    <a:noFill/>
                    <a:ln>
                      <a:noFill/>
                    </a:ln>
                  </pic:spPr>
                </pic:pic>
              </a:graphicData>
            </a:graphic>
          </wp:inline>
        </w:drawing>
      </w:r>
    </w:p>
    <w:p w:rsidR="00F67E8B" w:rsidRPr="00423C2F" w:rsidRDefault="00F67E8B" w:rsidP="00F67E8B">
      <w:pPr>
        <w:tabs>
          <w:tab w:val="left" w:pos="374"/>
          <w:tab w:val="left" w:pos="748"/>
        </w:tabs>
        <w:spacing w:after="240"/>
        <w:jc w:val="center"/>
        <w:rPr>
          <w:b/>
        </w:rPr>
      </w:pPr>
      <w:r w:rsidRPr="00423C2F">
        <w:rPr>
          <w:b/>
        </w:rPr>
        <w:t xml:space="preserve">Figure: The </w:t>
      </w:r>
      <w:proofErr w:type="spellStart"/>
      <w:r w:rsidRPr="00423C2F">
        <w:rPr>
          <w:b/>
        </w:rPr>
        <w:t>Plugboard</w:t>
      </w:r>
      <w:proofErr w:type="spellEnd"/>
      <w:r w:rsidRPr="00423C2F">
        <w:rPr>
          <w:b/>
        </w:rPr>
        <w:t xml:space="preserve"> Receptacle</w:t>
      </w:r>
    </w:p>
    <w:p w:rsidR="00F67E8B" w:rsidRDefault="005427BF" w:rsidP="00F67E8B">
      <w:pPr>
        <w:tabs>
          <w:tab w:val="left" w:pos="374"/>
          <w:tab w:val="left" w:pos="748"/>
        </w:tabs>
        <w:jc w:val="center"/>
      </w:pPr>
      <w:r>
        <w:rPr>
          <w:noProof/>
        </w:rPr>
        <w:drawing>
          <wp:inline distT="0" distB="0" distL="0" distR="0">
            <wp:extent cx="4396105" cy="3294380"/>
            <wp:effectExtent l="0" t="0" r="4445" b="1270"/>
            <wp:docPr id="25" name="Picture 25" desc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6105" cy="3294380"/>
                    </a:xfrm>
                    <a:prstGeom prst="rect">
                      <a:avLst/>
                    </a:prstGeom>
                    <a:noFill/>
                    <a:ln>
                      <a:noFill/>
                    </a:ln>
                  </pic:spPr>
                </pic:pic>
              </a:graphicData>
            </a:graphic>
          </wp:inline>
        </w:drawing>
      </w:r>
    </w:p>
    <w:p w:rsidR="00F67E8B" w:rsidRDefault="00F67E8B" w:rsidP="00F67E8B">
      <w:pPr>
        <w:tabs>
          <w:tab w:val="left" w:pos="374"/>
          <w:tab w:val="left" w:pos="748"/>
        </w:tabs>
        <w:spacing w:after="120"/>
        <w:jc w:val="center"/>
        <w:rPr>
          <w:b/>
        </w:rPr>
      </w:pPr>
      <w:r w:rsidRPr="00423C2F">
        <w:rPr>
          <w:b/>
        </w:rPr>
        <w:t xml:space="preserve">Figure: A Wired </w:t>
      </w:r>
      <w:proofErr w:type="spellStart"/>
      <w:r w:rsidRPr="00423C2F">
        <w:rPr>
          <w:b/>
        </w:rPr>
        <w:t>Plugboard</w:t>
      </w:r>
      <w:proofErr w:type="spellEnd"/>
    </w:p>
    <w:p w:rsidR="00A07E8A" w:rsidRPr="00E960AB" w:rsidRDefault="00F67E8B" w:rsidP="00DB474F">
      <w:pPr>
        <w:tabs>
          <w:tab w:val="left" w:pos="374"/>
          <w:tab w:val="left" w:pos="748"/>
        </w:tabs>
        <w:rPr>
          <w:b/>
        </w:rPr>
      </w:pPr>
      <w:r>
        <w:br w:type="page"/>
      </w:r>
      <w:r w:rsidR="00E960AB" w:rsidRPr="00E960AB">
        <w:rPr>
          <w:b/>
        </w:rPr>
        <w:lastRenderedPageBreak/>
        <w:t>Th</w:t>
      </w:r>
      <w:r w:rsidR="001B33A1">
        <w:rPr>
          <w:b/>
        </w:rPr>
        <w:t xml:space="preserve">e Harvard Computers: Mark I, </w:t>
      </w:r>
      <w:r w:rsidR="00E960AB" w:rsidRPr="00E960AB">
        <w:rPr>
          <w:b/>
        </w:rPr>
        <w:t>Mark II</w:t>
      </w:r>
      <w:r w:rsidR="001B33A1">
        <w:rPr>
          <w:b/>
        </w:rPr>
        <w:t>, Mark III, and Mark IV</w:t>
      </w:r>
    </w:p>
    <w:p w:rsidR="00B81691" w:rsidRDefault="00E960AB" w:rsidP="00DB474F">
      <w:pPr>
        <w:tabs>
          <w:tab w:val="left" w:pos="374"/>
          <w:tab w:val="left" w:pos="748"/>
        </w:tabs>
      </w:pPr>
      <w:r w:rsidRPr="009B6E8D">
        <w:rPr>
          <w:b/>
        </w:rPr>
        <w:t>The Harvard Mark I</w:t>
      </w:r>
      <w:r>
        <w:t>, also known as the IBM Automatic Sequence Controlled Calculator (ASCC) was the largest electromechanical calculator ever built.</w:t>
      </w:r>
      <w:r w:rsidR="00B81691">
        <w:t xml:space="preserve">  It has a length of 51 feet, a height of eight feet, and weighed nearly five tons.  Here is a picture of the computer, from the IBM archives (</w:t>
      </w:r>
      <w:r w:rsidR="00B81691" w:rsidRPr="00B81691">
        <w:t>http://www-1.ibm.com/ibm/history/exhibits/markI/markI_intro.html</w:t>
      </w:r>
      <w:r w:rsidR="00B81691">
        <w:t>).</w:t>
      </w:r>
    </w:p>
    <w:p w:rsidR="00F03357" w:rsidRDefault="00F03357" w:rsidP="00F03357">
      <w:pPr>
        <w:tabs>
          <w:tab w:val="left" w:pos="374"/>
          <w:tab w:val="left" w:pos="748"/>
        </w:tabs>
      </w:pPr>
    </w:p>
    <w:p w:rsidR="00F03357" w:rsidRDefault="005427BF" w:rsidP="00F03357">
      <w:pPr>
        <w:tabs>
          <w:tab w:val="left" w:pos="374"/>
          <w:tab w:val="left" w:pos="748"/>
        </w:tabs>
        <w:jc w:val="center"/>
      </w:pPr>
      <w:r>
        <w:rPr>
          <w:noProof/>
          <w:sz w:val="19"/>
          <w:szCs w:val="19"/>
        </w:rPr>
        <w:drawing>
          <wp:inline distT="0" distB="0" distL="0" distR="0">
            <wp:extent cx="4220210" cy="3352800"/>
            <wp:effectExtent l="0" t="0" r="8890" b="0"/>
            <wp:docPr id="26" name="Picture 26" descr="ASCC at Harvard (fr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CC at Harvard (from lef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0210" cy="3352800"/>
                    </a:xfrm>
                    <a:prstGeom prst="rect">
                      <a:avLst/>
                    </a:prstGeom>
                    <a:noFill/>
                    <a:ln>
                      <a:noFill/>
                    </a:ln>
                  </pic:spPr>
                </pic:pic>
              </a:graphicData>
            </a:graphic>
          </wp:inline>
        </w:drawing>
      </w:r>
    </w:p>
    <w:p w:rsidR="00F03357" w:rsidRPr="005D56EB" w:rsidRDefault="00F03357" w:rsidP="00F03357">
      <w:pPr>
        <w:tabs>
          <w:tab w:val="left" w:pos="374"/>
          <w:tab w:val="left" w:pos="748"/>
        </w:tabs>
        <w:jc w:val="center"/>
        <w:rPr>
          <w:b/>
        </w:rPr>
      </w:pPr>
      <w:r w:rsidRPr="005D56EB">
        <w:rPr>
          <w:b/>
        </w:rPr>
        <w:t>Figure: The Harvard Mark I</w:t>
      </w:r>
    </w:p>
    <w:p w:rsidR="00C429C1" w:rsidRDefault="00C429C1" w:rsidP="00C060E4">
      <w:pPr>
        <w:tabs>
          <w:tab w:val="left" w:pos="374"/>
          <w:tab w:val="left" w:pos="748"/>
        </w:tabs>
        <w:spacing w:before="120"/>
      </w:pPr>
      <w:r>
        <w:t xml:space="preserve">This computer was conceived in the 1930’s by Howard H. Aiken, then a graduate student in theoretical physics at </w:t>
      </w:r>
      <w:smartTag w:uri="urn:schemas-microsoft-com:office:smarttags" w:element="place">
        <w:smartTag w:uri="urn:schemas-microsoft-com:office:smarttags" w:element="PlaceName">
          <w:r>
            <w:t>Harvard</w:t>
          </w:r>
        </w:smartTag>
        <w:r>
          <w:t xml:space="preserve"> </w:t>
        </w:r>
        <w:smartTag w:uri="urn:schemas-microsoft-com:office:smarttags" w:element="PlaceType">
          <w:r>
            <w:t>University</w:t>
          </w:r>
        </w:smartTag>
      </w:smartTag>
      <w:r>
        <w:t>.  In 1939 IBM President Thomas J. Watson agreed to back the project, and it was presented to Harvard University on August 7, 1944; the delay being due to wartime demands associated with World War II.</w:t>
      </w:r>
    </w:p>
    <w:p w:rsidR="00C429C1" w:rsidRDefault="00C429C1" w:rsidP="00C429C1">
      <w:pPr>
        <w:tabs>
          <w:tab w:val="left" w:pos="374"/>
          <w:tab w:val="left" w:pos="748"/>
        </w:tabs>
      </w:pPr>
    </w:p>
    <w:p w:rsidR="00C429C1" w:rsidRDefault="00C429C1" w:rsidP="00C429C1">
      <w:pPr>
        <w:tabs>
          <w:tab w:val="left" w:pos="374"/>
          <w:tab w:val="left" w:pos="748"/>
        </w:tabs>
      </w:pPr>
      <w:r>
        <w:t>The Mark I operated at Harvard for 15 years, after which the machine was broken up and parts sent to the Smithsonian museum, a museum at Harvard, and IBM’s collection.  It was the first of a sequence of four electromechanical computers that lead up to the ENIAC.</w:t>
      </w:r>
    </w:p>
    <w:p w:rsidR="009B3FF8" w:rsidRDefault="009B3FF8" w:rsidP="00DB474F">
      <w:pPr>
        <w:tabs>
          <w:tab w:val="left" w:pos="374"/>
          <w:tab w:val="left" w:pos="748"/>
        </w:tabs>
      </w:pPr>
    </w:p>
    <w:p w:rsidR="008032A9" w:rsidRDefault="008032A9" w:rsidP="00DB474F">
      <w:pPr>
        <w:tabs>
          <w:tab w:val="left" w:pos="374"/>
          <w:tab w:val="left" w:pos="748"/>
        </w:tabs>
      </w:pPr>
      <w:r>
        <w:t>The Mark II was</w:t>
      </w:r>
      <w:r w:rsidR="005F2A6E">
        <w:t xml:space="preserve"> begun in 1942 and completed in 1947.</w:t>
      </w:r>
      <w:r>
        <w:t xml:space="preserve"> </w:t>
      </w:r>
      <w:r w:rsidR="005F2A6E">
        <w:t xml:space="preserve"> The Mark III</w:t>
      </w:r>
      <w:r w:rsidR="00367923">
        <w:t>, completed in 1949, was the first of the series to use an internally stored program and indirect addressing. The</w:t>
      </w:r>
      <w:r w:rsidR="005F2A6E">
        <w:t xml:space="preserve"> Mark IV</w:t>
      </w:r>
      <w:r w:rsidR="00367923">
        <w:t>, last of this series, was</w:t>
      </w:r>
      <w:r w:rsidR="005F2A6E">
        <w:t xml:space="preserve"> completed </w:t>
      </w:r>
      <w:r w:rsidR="00367923">
        <w:t>in 1952</w:t>
      </w:r>
      <w:r>
        <w:t>.</w:t>
      </w:r>
      <w:r w:rsidR="00367923">
        <w:t xml:space="preserve">  It had a magnetic core mem</w:t>
      </w:r>
      <w:r w:rsidR="0063237B">
        <w:t>ory used to store 200 registers and seems to have used some vacuum tubes as well.</w:t>
      </w:r>
    </w:p>
    <w:p w:rsidR="00C429C1" w:rsidRDefault="00C429C1" w:rsidP="00DB474F">
      <w:pPr>
        <w:tabs>
          <w:tab w:val="left" w:pos="374"/>
          <w:tab w:val="left" w:pos="748"/>
        </w:tabs>
      </w:pPr>
    </w:p>
    <w:p w:rsidR="00C060E4" w:rsidRDefault="00C060E4" w:rsidP="00DB474F">
      <w:pPr>
        <w:tabs>
          <w:tab w:val="left" w:pos="374"/>
          <w:tab w:val="left" w:pos="748"/>
        </w:tabs>
      </w:pPr>
      <w:r>
        <w:br w:type="page"/>
      </w:r>
      <w:r>
        <w:lastRenderedPageBreak/>
        <w:t>IBM describes the Mark I, using its name “ASCC” (</w:t>
      </w:r>
      <w:r w:rsidRPr="00C060E4">
        <w:rPr>
          <w:b/>
        </w:rPr>
        <w:t>A</w:t>
      </w:r>
      <w:r>
        <w:t xml:space="preserve">utomatic </w:t>
      </w:r>
      <w:r w:rsidRPr="00C060E4">
        <w:rPr>
          <w:b/>
        </w:rPr>
        <w:t>S</w:t>
      </w:r>
      <w:r>
        <w:t xml:space="preserve">equence </w:t>
      </w:r>
      <w:r w:rsidRPr="00C060E4">
        <w:rPr>
          <w:b/>
        </w:rPr>
        <w:t>C</w:t>
      </w:r>
      <w:r>
        <w:t xml:space="preserve">ontrolled </w:t>
      </w:r>
      <w:r w:rsidRPr="00C060E4">
        <w:rPr>
          <w:b/>
        </w:rPr>
        <w:t>C</w:t>
      </w:r>
      <w:r>
        <w:t>alculator) in its archive web site, as</w:t>
      </w:r>
    </w:p>
    <w:p w:rsidR="00F83F4E" w:rsidRDefault="00F83F4E" w:rsidP="00974FB6">
      <w:pPr>
        <w:tabs>
          <w:tab w:val="left" w:pos="374"/>
          <w:tab w:val="left" w:pos="748"/>
        </w:tabs>
        <w:ind w:left="720" w:right="432" w:hanging="144"/>
      </w:pPr>
      <w:r>
        <w:t>“consisting of 78 adding machines and calculators linked together, the ASCC had 765,000 parts, 3,300 relays, over 500 miles of wire and more than 175,000 connections.  The Mark I was a parallel synchronous calculator that could perform table lookup and the four fundamental arithmetic operations, in any specified sequence, on numbers up to 23 decimal digits in length.  It had 60 switch registers for constants, 72 storage counters for intermediate results, a central multiplying-dividing unit, functional counters for computing transcendental functions, and three interpolators for reading function pu</w:t>
      </w:r>
      <w:r w:rsidR="00974FB6">
        <w:t>n</w:t>
      </w:r>
      <w:r>
        <w:t>ched into perforated tape.”</w:t>
      </w:r>
    </w:p>
    <w:p w:rsidR="00C060E4" w:rsidRDefault="00C060E4" w:rsidP="00DB474F">
      <w:pPr>
        <w:tabs>
          <w:tab w:val="left" w:pos="374"/>
          <w:tab w:val="left" w:pos="748"/>
        </w:tabs>
      </w:pPr>
    </w:p>
    <w:p w:rsidR="009B6E8D" w:rsidRDefault="009B6E8D" w:rsidP="00DB474F">
      <w:pPr>
        <w:tabs>
          <w:tab w:val="left" w:pos="374"/>
          <w:tab w:val="left" w:pos="748"/>
        </w:tabs>
      </w:pPr>
      <w:r>
        <w:t xml:space="preserve">The Harvard Mark II, the second in the sequence of electromechanical computers, was also built by Howard Aiken with support from IBM.  </w:t>
      </w:r>
      <w:r w:rsidR="00AE54EE">
        <w:t>In 1945</w:t>
      </w:r>
      <w:r w:rsidR="000B6EE4">
        <w:t xml:space="preserve"> Grace Hopp</w:t>
      </w:r>
      <w:r w:rsidR="00453515">
        <w:t>er was testing</w:t>
      </w:r>
      <w:r w:rsidR="000B6EE4">
        <w:t xml:space="preserve"> the </w:t>
      </w:r>
      <w:r w:rsidR="00453515">
        <w:t xml:space="preserve">Harvard Mark II when she made a discovery that has become historic – </w:t>
      </w:r>
      <w:r w:rsidR="004940EC">
        <w:t>the “first computer bug</w:t>
      </w:r>
      <w:r w:rsidR="00453515">
        <w:t>”, an occurrence reported in her research notebook, a copy of which is just below.</w:t>
      </w:r>
    </w:p>
    <w:p w:rsidR="000B6EE4" w:rsidRDefault="000B6EE4" w:rsidP="00DB474F">
      <w:pPr>
        <w:tabs>
          <w:tab w:val="left" w:pos="374"/>
          <w:tab w:val="left" w:pos="748"/>
        </w:tabs>
      </w:pPr>
    </w:p>
    <w:p w:rsidR="000B6EE4" w:rsidRDefault="005427BF" w:rsidP="004940EC">
      <w:pPr>
        <w:tabs>
          <w:tab w:val="left" w:pos="374"/>
          <w:tab w:val="left" w:pos="748"/>
        </w:tabs>
        <w:jc w:val="center"/>
      </w:pPr>
      <w:r>
        <w:rPr>
          <w:noProof/>
        </w:rPr>
        <w:drawing>
          <wp:inline distT="0" distB="0" distL="0" distR="0">
            <wp:extent cx="5322570" cy="40678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2570" cy="4067810"/>
                    </a:xfrm>
                    <a:prstGeom prst="rect">
                      <a:avLst/>
                    </a:prstGeom>
                    <a:noFill/>
                    <a:ln>
                      <a:noFill/>
                    </a:ln>
                  </pic:spPr>
                </pic:pic>
              </a:graphicData>
            </a:graphic>
          </wp:inline>
        </w:drawing>
      </w:r>
    </w:p>
    <w:p w:rsidR="00251BE6" w:rsidRPr="004940EC" w:rsidRDefault="004940EC" w:rsidP="004940EC">
      <w:pPr>
        <w:tabs>
          <w:tab w:val="left" w:pos="374"/>
          <w:tab w:val="left" w:pos="748"/>
        </w:tabs>
        <w:jc w:val="center"/>
        <w:rPr>
          <w:b/>
        </w:rPr>
      </w:pPr>
      <w:r w:rsidRPr="004940EC">
        <w:rPr>
          <w:b/>
        </w:rPr>
        <w:t xml:space="preserve">Source: </w:t>
      </w:r>
      <w:r w:rsidR="00C85BC3">
        <w:rPr>
          <w:b/>
        </w:rPr>
        <w:t xml:space="preserve">Naval </w:t>
      </w:r>
      <w:smartTag w:uri="urn:schemas-microsoft-com:office:smarttags" w:element="place">
        <w:smartTag w:uri="urn:schemas-microsoft-com:office:smarttags" w:element="PlaceName">
          <w:r w:rsidR="00C85BC3">
            <w:rPr>
              <w:b/>
            </w:rPr>
            <w:t>Surface</w:t>
          </w:r>
        </w:smartTag>
        <w:r w:rsidR="00C85BC3">
          <w:rPr>
            <w:b/>
          </w:rPr>
          <w:t xml:space="preserve"> </w:t>
        </w:r>
        <w:smartTag w:uri="urn:schemas-microsoft-com:office:smarttags" w:element="PlaceName">
          <w:r w:rsidR="00C85BC3">
            <w:rPr>
              <w:b/>
            </w:rPr>
            <w:t>Warfare</w:t>
          </w:r>
        </w:smartTag>
        <w:r w:rsidR="00C85BC3">
          <w:rPr>
            <w:b/>
          </w:rPr>
          <w:t xml:space="preserve"> </w:t>
        </w:r>
        <w:smartTag w:uri="urn:schemas-microsoft-com:office:smarttags" w:element="PlaceType">
          <w:r w:rsidR="00C85BC3">
            <w:rPr>
              <w:b/>
            </w:rPr>
            <w:t>Center</w:t>
          </w:r>
        </w:smartTag>
        <w:r w:rsidR="00C85BC3">
          <w:rPr>
            <w:b/>
          </w:rPr>
          <w:t xml:space="preserve"> </w:t>
        </w:r>
        <w:smartTag w:uri="urn:schemas-microsoft-com:office:smarttags" w:element="PlaceName">
          <w:r w:rsidR="00C85BC3">
            <w:rPr>
              <w:b/>
            </w:rPr>
            <w:t>Computer</w:t>
          </w:r>
        </w:smartTag>
        <w:r w:rsidR="00C85BC3">
          <w:rPr>
            <w:b/>
          </w:rPr>
          <w:t xml:space="preserve"> </w:t>
        </w:r>
        <w:smartTag w:uri="urn:schemas-microsoft-com:office:smarttags" w:element="PlaceType">
          <w:r w:rsidR="00C85BC3">
            <w:rPr>
              <w:b/>
            </w:rPr>
            <w:t>Museum</w:t>
          </w:r>
        </w:smartTag>
      </w:smartTag>
      <w:r w:rsidR="00C85BC3">
        <w:rPr>
          <w:b/>
        </w:rPr>
        <w:t xml:space="preserve"> [R28]</w:t>
      </w:r>
    </w:p>
    <w:p w:rsidR="004940EC" w:rsidRDefault="004940EC" w:rsidP="00DB474F">
      <w:pPr>
        <w:tabs>
          <w:tab w:val="left" w:pos="374"/>
          <w:tab w:val="left" w:pos="748"/>
        </w:tabs>
      </w:pPr>
    </w:p>
    <w:p w:rsidR="004940EC" w:rsidRDefault="0067150B" w:rsidP="00DB474F">
      <w:pPr>
        <w:tabs>
          <w:tab w:val="left" w:pos="374"/>
          <w:tab w:val="left" w:pos="748"/>
        </w:tabs>
      </w:pPr>
      <w:r>
        <w:br w:type="page"/>
      </w:r>
      <w:r w:rsidR="004940EC">
        <w:lastRenderedPageBreak/>
        <w:t>The c</w:t>
      </w:r>
      <w:r>
        <w:t>aption associated with the moth</w:t>
      </w:r>
      <w:r w:rsidR="004940EC">
        <w:t xml:space="preserve"> picture on the web site is as follows.</w:t>
      </w:r>
    </w:p>
    <w:p w:rsidR="004940EC" w:rsidRDefault="004940EC" w:rsidP="004940EC">
      <w:pPr>
        <w:tabs>
          <w:tab w:val="left" w:pos="374"/>
          <w:tab w:val="left" w:pos="748"/>
        </w:tabs>
        <w:spacing w:after="120"/>
        <w:ind w:left="720" w:right="432" w:hanging="144"/>
      </w:pPr>
      <w:r>
        <w:t xml:space="preserve">“Moth found trapped between points at Relay # 70, Panel F, of the Mark II Aiken Relay Calculator while it was being tested at </w:t>
      </w:r>
      <w:smartTag w:uri="urn:schemas-microsoft-com:office:smarttags" w:element="place">
        <w:smartTag w:uri="urn:schemas-microsoft-com:office:smarttags" w:element="PlaceName">
          <w:r>
            <w:t>Harvard</w:t>
          </w:r>
        </w:smartTag>
        <w:r>
          <w:t xml:space="preserve"> </w:t>
        </w:r>
        <w:smartTag w:uri="urn:schemas-microsoft-com:office:smarttags" w:element="PlaceType">
          <w:r>
            <w:t>University</w:t>
          </w:r>
        </w:smartTag>
      </w:smartTag>
      <w:r>
        <w:t xml:space="preserve">, 9 September 1945. The operators affixed the moth to the computer log, with the entry: "First actual case of bug being found". They put out the word that they had </w:t>
      </w:r>
      <w:r w:rsidR="001B33A1">
        <w:t>‘</w:t>
      </w:r>
      <w:r>
        <w:t>debugged</w:t>
      </w:r>
      <w:r w:rsidR="001B33A1">
        <w:t>’</w:t>
      </w:r>
      <w:r>
        <w:t xml:space="preserve"> the machine, thus introducing the term ‘debugging a computer program’.”</w:t>
      </w:r>
    </w:p>
    <w:p w:rsidR="004940EC" w:rsidRDefault="004940EC" w:rsidP="004940EC">
      <w:pPr>
        <w:tabs>
          <w:tab w:val="left" w:pos="374"/>
          <w:tab w:val="left" w:pos="748"/>
        </w:tabs>
        <w:spacing w:after="120"/>
        <w:ind w:left="720" w:right="432" w:hanging="144"/>
      </w:pPr>
      <w:r>
        <w:t xml:space="preserve">“In 1988, the log, with the moth still taped by the entry, was in the </w:t>
      </w:r>
      <w:smartTag w:uri="urn:schemas-microsoft-com:office:smarttags" w:element="PlaceName">
        <w:r>
          <w:t>Naval</w:t>
        </w:r>
      </w:smartTag>
      <w:r>
        <w:t xml:space="preserve"> </w:t>
      </w:r>
      <w:smartTag w:uri="urn:schemas-microsoft-com:office:smarttags" w:element="PlaceName">
        <w:r>
          <w:t>Surface</w:t>
        </w:r>
      </w:smartTag>
      <w:r>
        <w:t xml:space="preserve"> </w:t>
      </w:r>
      <w:smartTag w:uri="urn:schemas-microsoft-com:office:smarttags" w:element="PlaceName">
        <w:r>
          <w:t>Warfare</w:t>
        </w:r>
      </w:smartTag>
      <w:r>
        <w:t xml:space="preserve"> </w:t>
      </w:r>
      <w:smartTag w:uri="urn:schemas-microsoft-com:office:smarttags" w:element="PlaceType">
        <w:r>
          <w:t>Center</w:t>
        </w:r>
      </w:smartTag>
      <w:r>
        <w:t xml:space="preserve"> </w:t>
      </w:r>
      <w:smartTag w:uri="urn:schemas-microsoft-com:office:smarttags" w:element="PlaceName">
        <w:r>
          <w:t>Computer</w:t>
        </w:r>
      </w:smartTag>
      <w:r>
        <w:t xml:space="preserve"> </w:t>
      </w:r>
      <w:smartTag w:uri="urn:schemas-microsoft-com:office:smarttags" w:element="PlaceType">
        <w:r>
          <w:t>Museum</w:t>
        </w:r>
      </w:smartTag>
      <w:r>
        <w:t xml:space="preserve"> at </w:t>
      </w:r>
      <w:smartTag w:uri="urn:schemas-microsoft-com:office:smarttags" w:element="place">
        <w:smartTag w:uri="urn:schemas-microsoft-com:office:smarttags" w:element="City">
          <w:r>
            <w:t>Dahlgren</w:t>
          </w:r>
        </w:smartTag>
        <w:r>
          <w:t xml:space="preserve">, </w:t>
        </w:r>
        <w:smartTag w:uri="urn:schemas-microsoft-com:office:smarttags" w:element="State">
          <w:r>
            <w:t>Virginia</w:t>
          </w:r>
        </w:smartTag>
      </w:smartTag>
      <w:r>
        <w:t>.”</w:t>
      </w:r>
    </w:p>
    <w:p w:rsidR="004940EC" w:rsidRDefault="004940EC" w:rsidP="00DB474F">
      <w:pPr>
        <w:tabs>
          <w:tab w:val="left" w:pos="374"/>
          <w:tab w:val="left" w:pos="748"/>
        </w:tabs>
      </w:pPr>
    </w:p>
    <w:p w:rsidR="009B6E8D" w:rsidRDefault="004940EC" w:rsidP="00DB474F">
      <w:pPr>
        <w:tabs>
          <w:tab w:val="left" w:pos="374"/>
          <w:tab w:val="left" w:pos="748"/>
        </w:tabs>
      </w:pPr>
      <w:r>
        <w:t xml:space="preserve">We should note that this event is not the first occurrence of the use of the word “bug” to reference a problem or error.  The term was current in the days of Thomas A. Edison, the great American inventor.  </w:t>
      </w:r>
      <w:r w:rsidR="000109A3">
        <w:t xml:space="preserve">One meaning of the word “bug” as defined in </w:t>
      </w:r>
      <w:r w:rsidR="007A3605">
        <w:t xml:space="preserve">the </w:t>
      </w:r>
      <w:r w:rsidR="000109A3">
        <w:t xml:space="preserve">second edition of the </w:t>
      </w:r>
      <w:r w:rsidR="007A3605">
        <w:t>Oxford E</w:t>
      </w:r>
      <w:r w:rsidR="000109A3">
        <w:t xml:space="preserve">nglish Dictionary is </w:t>
      </w:r>
      <w:r w:rsidR="007A3605">
        <w:t xml:space="preserve">“A defect or fault in a machine, plan, or the like, </w:t>
      </w:r>
      <w:r w:rsidR="007A3605" w:rsidRPr="000109A3">
        <w:rPr>
          <w:i/>
        </w:rPr>
        <w:t xml:space="preserve">origin </w:t>
      </w:r>
      <w:smartTag w:uri="urn:schemas-microsoft-com:office:smarttags" w:element="place">
        <w:smartTag w:uri="urn:schemas-microsoft-com:office:smarttags" w:element="country-region">
          <w:r w:rsidR="007A3605" w:rsidRPr="000109A3">
            <w:rPr>
              <w:i/>
            </w:rPr>
            <w:t>U.S</w:t>
          </w:r>
          <w:r w:rsidR="007A3605">
            <w:t>.</w:t>
          </w:r>
        </w:smartTag>
      </w:smartTag>
      <w:r w:rsidR="007A3605">
        <w:t>”</w:t>
      </w:r>
      <w:r w:rsidR="000109A3">
        <w:t xml:space="preserve">  What is of interest to us is when this meaning came into use.  The OED provides a </w:t>
      </w:r>
      <w:r w:rsidR="007A3605">
        <w:t xml:space="preserve">quotation from the March 11, 1889 edition of the Pall Mall Gazette, a publication very popular in </w:t>
      </w:r>
      <w:smartTag w:uri="urn:schemas-microsoft-com:office:smarttags" w:element="place">
        <w:smartTag w:uri="urn:schemas-microsoft-com:office:smarttags" w:element="country-region">
          <w:r w:rsidR="007A3605">
            <w:t>England</w:t>
          </w:r>
        </w:smartTag>
      </w:smartTag>
      <w:r w:rsidR="007A3605">
        <w:t xml:space="preserve"> at the time.</w:t>
      </w:r>
    </w:p>
    <w:p w:rsidR="007A3605" w:rsidRDefault="007A3605" w:rsidP="00DB474F">
      <w:pPr>
        <w:tabs>
          <w:tab w:val="left" w:pos="374"/>
          <w:tab w:val="left" w:pos="748"/>
        </w:tabs>
      </w:pPr>
    </w:p>
    <w:p w:rsidR="007A3605" w:rsidRDefault="007A3605" w:rsidP="007A3605">
      <w:pPr>
        <w:tabs>
          <w:tab w:val="left" w:pos="374"/>
          <w:tab w:val="left" w:pos="748"/>
        </w:tabs>
        <w:ind w:left="720" w:right="432" w:hanging="144"/>
      </w:pPr>
      <w:r>
        <w:t>“Mr. Edison, I was informed, had been up the two previous nights discovering ‘a bug’ in his phonograph – an expression for solving a difficulty and implying that some imaginary insect has secreted itself inside and is causing all the trouble.”</w:t>
      </w:r>
    </w:p>
    <w:p w:rsidR="005F63F3" w:rsidRDefault="005F63F3" w:rsidP="00F740C4">
      <w:pPr>
        <w:tabs>
          <w:tab w:val="left" w:pos="374"/>
          <w:tab w:val="left" w:pos="748"/>
        </w:tabs>
        <w:rPr>
          <w:b/>
          <w:u w:val="single"/>
        </w:rPr>
      </w:pPr>
    </w:p>
    <w:p w:rsidR="00BE70A6" w:rsidRDefault="00BE70A6" w:rsidP="00F740C4">
      <w:pPr>
        <w:tabs>
          <w:tab w:val="left" w:pos="374"/>
          <w:tab w:val="left" w:pos="748"/>
        </w:tabs>
      </w:pPr>
      <w:r w:rsidRPr="00BE70A6">
        <w:rPr>
          <w:b/>
          <w:u w:val="single"/>
        </w:rPr>
        <w:t>The Colossus</w:t>
      </w:r>
      <w:r w:rsidRPr="00BE70A6">
        <w:rPr>
          <w:b/>
          <w:u w:val="single"/>
        </w:rPr>
        <w:br/>
      </w:r>
      <w:r w:rsidRPr="00BE70A6">
        <w:t xml:space="preserve">The </w:t>
      </w:r>
      <w:r>
        <w:t xml:space="preserve">Colossus was a computer built in </w:t>
      </w:r>
      <w:smartTag w:uri="urn:schemas-microsoft-com:office:smarttags" w:element="place">
        <w:smartTag w:uri="urn:schemas-microsoft-com:office:smarttags" w:element="country-region">
          <w:r>
            <w:t>Great Britain</w:t>
          </w:r>
        </w:smartTag>
      </w:smartTag>
      <w:r>
        <w:t xml:space="preserve"> to attack the German diplomatic codes.  We note here the common misconception that the Colossus was built to attack the German Naval codes generated using the coding machine known as Enigma.  This is not so.  The machines used to attack the ciphers generated by the Enigma machines were known as “Bombes” – large mechanical computers that used the strategy known as “brute force” to crack the Naval ciphers.  These were called “Bombes” because the name resembled the Polish name for the machines.  The English, in their attempt to disguise the Polish origin of the machines, encouraged the rumor that the machines were so called because they made a ticking noise not unlike the time-delay bombs dropped by the Germans on </w:t>
      </w:r>
      <w:smartTag w:uri="urn:schemas-microsoft-com:office:smarttags" w:element="place">
        <w:smartTag w:uri="urn:schemas-microsoft-com:office:smarttags" w:element="City">
          <w:r>
            <w:t>London</w:t>
          </w:r>
        </w:smartTag>
      </w:smartTag>
      <w:r>
        <w:t>.</w:t>
      </w:r>
    </w:p>
    <w:p w:rsidR="00BE70A6" w:rsidRDefault="00BE70A6" w:rsidP="00F740C4">
      <w:pPr>
        <w:tabs>
          <w:tab w:val="left" w:pos="374"/>
          <w:tab w:val="left" w:pos="748"/>
        </w:tabs>
      </w:pPr>
    </w:p>
    <w:p w:rsidR="00BE70A6" w:rsidRDefault="00897805" w:rsidP="00897805">
      <w:pPr>
        <w:tabs>
          <w:tab w:val="left" w:pos="374"/>
          <w:tab w:val="left" w:pos="748"/>
        </w:tabs>
        <w:jc w:val="center"/>
      </w:pPr>
      <w:r>
        <w:object w:dxaOrig="4424" w:dyaOrig="2925">
          <v:shape id="_x0000_i1028" type="#_x0000_t75" style="width:221.1pt;height:146.3pt" o:ole="">
            <v:imagedata r:id="rId47" o:title=""/>
          </v:shape>
          <o:OLEObject Type="Embed" ProgID="MSPhotoEd.3" ShapeID="_x0000_i1028" DrawAspect="Content" ObjectID="_1371015311" r:id="rId48"/>
        </w:object>
      </w:r>
    </w:p>
    <w:p w:rsidR="00897805" w:rsidRPr="00897805" w:rsidRDefault="00897805" w:rsidP="00897805">
      <w:pPr>
        <w:tabs>
          <w:tab w:val="left" w:pos="374"/>
          <w:tab w:val="left" w:pos="748"/>
        </w:tabs>
        <w:jc w:val="center"/>
        <w:rPr>
          <w:b/>
        </w:rPr>
      </w:pPr>
      <w:r w:rsidRPr="00897805">
        <w:rPr>
          <w:b/>
        </w:rPr>
        <w:t>Figure: The Colossus</w:t>
      </w:r>
    </w:p>
    <w:p w:rsidR="00897805" w:rsidRPr="00897805" w:rsidRDefault="00897805" w:rsidP="00237640">
      <w:pPr>
        <w:tabs>
          <w:tab w:val="left" w:pos="374"/>
          <w:tab w:val="left" w:pos="748"/>
        </w:tabs>
        <w:spacing w:before="120"/>
      </w:pPr>
      <w:r w:rsidRPr="00897805">
        <w:t>The reader</w:t>
      </w:r>
      <w:r>
        <w:t xml:space="preserve"> should note the paper tape reels at the right of the picture.  </w:t>
      </w:r>
    </w:p>
    <w:p w:rsidR="003C3CD6" w:rsidRPr="003C3CD6" w:rsidRDefault="0029175E" w:rsidP="00F740C4">
      <w:pPr>
        <w:tabs>
          <w:tab w:val="left" w:pos="374"/>
          <w:tab w:val="left" w:pos="748"/>
        </w:tabs>
        <w:rPr>
          <w:b/>
        </w:rPr>
      </w:pPr>
      <w:r>
        <w:rPr>
          <w:b/>
        </w:rPr>
        <w:br w:type="page"/>
      </w:r>
      <w:proofErr w:type="spellStart"/>
      <w:r w:rsidR="003C3CD6" w:rsidRPr="003C3CD6">
        <w:rPr>
          <w:b/>
        </w:rPr>
        <w:lastRenderedPageBreak/>
        <w:t>Konrad</w:t>
      </w:r>
      <w:proofErr w:type="spellEnd"/>
      <w:r w:rsidR="003C3CD6" w:rsidRPr="003C3CD6">
        <w:rPr>
          <w:b/>
        </w:rPr>
        <w:t xml:space="preserve"> </w:t>
      </w:r>
      <w:proofErr w:type="spellStart"/>
      <w:r w:rsidR="003C3CD6" w:rsidRPr="003C3CD6">
        <w:rPr>
          <w:b/>
        </w:rPr>
        <w:t>Zuse</w:t>
      </w:r>
      <w:proofErr w:type="spellEnd"/>
      <w:r w:rsidR="003C3CD6" w:rsidRPr="003C3CD6">
        <w:rPr>
          <w:b/>
        </w:rPr>
        <w:t xml:space="preserve"> (1910 – 1995) and the Z Series of Computers</w:t>
      </w:r>
    </w:p>
    <w:p w:rsidR="003C3CD6" w:rsidRDefault="003C3CD6" w:rsidP="00F740C4">
      <w:pPr>
        <w:tabs>
          <w:tab w:val="left" w:pos="374"/>
          <w:tab w:val="left" w:pos="748"/>
        </w:tabs>
      </w:pPr>
      <w:r>
        <w:t xml:space="preserve">Although he himself claimed not to have been familiar with the work of Charles Babbage, </w:t>
      </w:r>
      <w:proofErr w:type="spellStart"/>
      <w:r>
        <w:t>Konrad</w:t>
      </w:r>
      <w:proofErr w:type="spellEnd"/>
      <w:r>
        <w:t xml:space="preserve"> </w:t>
      </w:r>
      <w:proofErr w:type="spellStart"/>
      <w:r>
        <w:t>Zuse</w:t>
      </w:r>
      <w:proofErr w:type="spellEnd"/>
      <w:r>
        <w:t xml:space="preserve"> can be considered to have picked up where Babbage left off.  </w:t>
      </w:r>
      <w:proofErr w:type="spellStart"/>
      <w:r>
        <w:t>Zuse</w:t>
      </w:r>
      <w:proofErr w:type="spellEnd"/>
      <w:r>
        <w:t xml:space="preserve"> used electromechanical relays instead of the mechanical gears that Babbage had chosen.  </w:t>
      </w:r>
      <w:proofErr w:type="spellStart"/>
      <w:r>
        <w:t>Zuse</w:t>
      </w:r>
      <w:proofErr w:type="spellEnd"/>
      <w:r>
        <w:t xml:space="preserve"> built his first computer, the Z1, in his parent’s </w:t>
      </w:r>
      <w:smartTag w:uri="urn:schemas-microsoft-com:office:smarttags" w:element="place">
        <w:smartTag w:uri="urn:schemas-microsoft-com:office:smarttags" w:element="State">
          <w:r>
            <w:t>Berlin</w:t>
          </w:r>
        </w:smartTag>
      </w:smartTag>
      <w:r>
        <w:t xml:space="preserve"> living room; it was destroyed by allied bombing during the war and only later reconstructed (see below).</w:t>
      </w:r>
    </w:p>
    <w:p w:rsidR="0089155B" w:rsidRDefault="0089155B" w:rsidP="00F740C4">
      <w:pPr>
        <w:tabs>
          <w:tab w:val="left" w:pos="374"/>
          <w:tab w:val="left" w:pos="748"/>
        </w:tabs>
      </w:pPr>
    </w:p>
    <w:p w:rsidR="0089155B" w:rsidRDefault="0089155B" w:rsidP="00F740C4">
      <w:pPr>
        <w:tabs>
          <w:tab w:val="left" w:pos="374"/>
          <w:tab w:val="left" w:pos="748"/>
        </w:tabs>
      </w:pPr>
      <w:r>
        <w:t xml:space="preserve">After the war, </w:t>
      </w:r>
      <w:proofErr w:type="spellStart"/>
      <w:r>
        <w:t>Zuse</w:t>
      </w:r>
      <w:proofErr w:type="spellEnd"/>
      <w:r>
        <w:t xml:space="preserve"> was employed in the </w:t>
      </w:r>
      <w:smartTag w:uri="urn:schemas-microsoft-com:office:smarttags" w:element="place">
        <w:smartTag w:uri="urn:schemas-microsoft-com:office:smarttags" w:element="country-region">
          <w:r>
            <w:t>United States</w:t>
          </w:r>
        </w:smartTag>
      </w:smartTag>
      <w:r>
        <w:t xml:space="preserve"> and continued to develop computers.  Some of his primary achievements are listed below.</w:t>
      </w:r>
    </w:p>
    <w:p w:rsidR="003C3CD6" w:rsidRDefault="003C3CD6" w:rsidP="00F740C4">
      <w:pPr>
        <w:tabs>
          <w:tab w:val="left" w:pos="374"/>
          <w:tab w:val="left" w:pos="748"/>
        </w:tabs>
      </w:pPr>
    </w:p>
    <w:p w:rsidR="0089155B" w:rsidRPr="00B809C0" w:rsidRDefault="0089155B" w:rsidP="00AB7F0C">
      <w:pPr>
        <w:spacing w:after="120"/>
      </w:pPr>
      <w:r w:rsidRPr="00B809C0">
        <w:rPr>
          <w:rStyle w:val="Strong"/>
        </w:rPr>
        <w:t>Z1</w:t>
      </w:r>
      <w:r w:rsidRPr="00B809C0">
        <w:t xml:space="preserve"> (1938), a mechanical programmable digital computer. Although mechanical problems made its operation erratic, it was rebuil</w:t>
      </w:r>
      <w:r>
        <w:t>t</w:t>
      </w:r>
      <w:r w:rsidRPr="00B809C0">
        <w:t xml:space="preserve"> by </w:t>
      </w:r>
      <w:proofErr w:type="spellStart"/>
      <w:r w:rsidRPr="00B809C0">
        <w:t>Zuse</w:t>
      </w:r>
      <w:proofErr w:type="spellEnd"/>
      <w:r w:rsidRPr="00B809C0">
        <w:t xml:space="preserve"> himself after the war. </w:t>
      </w:r>
    </w:p>
    <w:p w:rsidR="0089155B" w:rsidRPr="00B809C0" w:rsidRDefault="0089155B" w:rsidP="00AB7F0C">
      <w:pPr>
        <w:spacing w:after="120"/>
      </w:pPr>
      <w:r w:rsidRPr="00B809C0">
        <w:rPr>
          <w:rStyle w:val="Strong"/>
        </w:rPr>
        <w:t>Z2</w:t>
      </w:r>
      <w:r w:rsidRPr="00B809C0">
        <w:t xml:space="preserve"> (1940), an electro-mechanical computer. </w:t>
      </w:r>
    </w:p>
    <w:p w:rsidR="006A0FB2" w:rsidRPr="00B809C0" w:rsidRDefault="0089155B" w:rsidP="00AB7F0C">
      <w:pPr>
        <w:spacing w:after="120"/>
      </w:pPr>
      <w:r w:rsidRPr="00B809C0">
        <w:rPr>
          <w:rStyle w:val="Strong"/>
        </w:rPr>
        <w:t>Z3</w:t>
      </w:r>
      <w:r w:rsidRPr="00B809C0">
        <w:t xml:space="preserve"> (1941), this machine uses program control. </w:t>
      </w:r>
      <w:r w:rsidR="00AB7F0C">
        <w:br/>
      </w:r>
      <w:proofErr w:type="spellStart"/>
      <w:r w:rsidR="006A0FB2">
        <w:t>Plankalkül</w:t>
      </w:r>
      <w:proofErr w:type="spellEnd"/>
      <w:r w:rsidR="006A0FB2">
        <w:t xml:space="preserve"> </w:t>
      </w:r>
      <w:r w:rsidR="006A0FB2" w:rsidRPr="00B809C0">
        <w:t xml:space="preserve">(1945/46), the first programming language, implemented on the Z3. </w:t>
      </w:r>
    </w:p>
    <w:p w:rsidR="0089155B" w:rsidRPr="00B809C0" w:rsidRDefault="0089155B" w:rsidP="00AB7F0C">
      <w:pPr>
        <w:spacing w:after="120"/>
      </w:pPr>
      <w:r w:rsidRPr="00B809C0">
        <w:rPr>
          <w:rStyle w:val="Strong"/>
        </w:rPr>
        <w:t>Z22</w:t>
      </w:r>
      <w:r w:rsidRPr="00B809C0">
        <w:t xml:space="preserve"> (1958), the last machine developed by </w:t>
      </w:r>
      <w:proofErr w:type="spellStart"/>
      <w:r w:rsidRPr="00B809C0">
        <w:t>Zuse</w:t>
      </w:r>
      <w:proofErr w:type="spellEnd"/>
      <w:r w:rsidRPr="00B809C0">
        <w:t>. It was one of the first to be designed with transistors</w:t>
      </w:r>
    </w:p>
    <w:p w:rsidR="007C5E06" w:rsidRDefault="007C5E06" w:rsidP="00F740C4">
      <w:pPr>
        <w:tabs>
          <w:tab w:val="left" w:pos="374"/>
          <w:tab w:val="left" w:pos="748"/>
        </w:tabs>
      </w:pPr>
    </w:p>
    <w:p w:rsidR="003C3CD6" w:rsidRDefault="00DC3E2B" w:rsidP="00F740C4">
      <w:pPr>
        <w:tabs>
          <w:tab w:val="left" w:pos="374"/>
          <w:tab w:val="left" w:pos="748"/>
        </w:tabs>
      </w:pPr>
      <w:r>
        <w:t xml:space="preserve">The next figure shows the rebuilt Z1 in the </w:t>
      </w:r>
      <w:smartTag w:uri="urn:schemas-microsoft-com:office:smarttags" w:element="PlaceName">
        <w:r>
          <w:t>Deutsche</w:t>
        </w:r>
      </w:smartTag>
      <w:r>
        <w:t xml:space="preserve"> </w:t>
      </w:r>
      <w:proofErr w:type="spellStart"/>
      <w:smartTag w:uri="urn:schemas-microsoft-com:office:smarttags" w:element="PlaceName">
        <w:r>
          <w:t>Technik</w:t>
        </w:r>
      </w:smartTag>
      <w:proofErr w:type="spellEnd"/>
      <w:r>
        <w:t xml:space="preserve"> </w:t>
      </w:r>
      <w:smartTag w:uri="urn:schemas-microsoft-com:office:smarttags" w:element="PlaceType">
        <w:r>
          <w:t>Museum</w:t>
        </w:r>
      </w:smartTag>
      <w:r>
        <w:t xml:space="preserve"> in </w:t>
      </w:r>
      <w:smartTag w:uri="urn:schemas-microsoft-com:office:smarttags" w:element="place">
        <w:smartTag w:uri="urn:schemas-microsoft-com:office:smarttags" w:element="State">
          <w:r>
            <w:t>Berlin</w:t>
          </w:r>
        </w:smartTag>
      </w:smartTag>
      <w:r>
        <w:t>.  The picture w</w:t>
      </w:r>
      <w:r w:rsidR="006F7BF0">
        <w:t xml:space="preserve">as taken in 1989; from other sources this author has verified that the man standing by the display is </w:t>
      </w:r>
      <w:proofErr w:type="spellStart"/>
      <w:r w:rsidR="006F7BF0">
        <w:t>Konrad</w:t>
      </w:r>
      <w:proofErr w:type="spellEnd"/>
      <w:r w:rsidR="006F7BF0">
        <w:t xml:space="preserve"> </w:t>
      </w:r>
      <w:proofErr w:type="spellStart"/>
      <w:r w:rsidR="006F7BF0">
        <w:t>Zuse</w:t>
      </w:r>
      <w:proofErr w:type="spellEnd"/>
      <w:r w:rsidR="006F7BF0">
        <w:t xml:space="preserve"> himself</w:t>
      </w:r>
      <w:r>
        <w:t>.</w:t>
      </w:r>
    </w:p>
    <w:p w:rsidR="00DC3E2B" w:rsidRDefault="00DC3E2B" w:rsidP="00F740C4">
      <w:pPr>
        <w:tabs>
          <w:tab w:val="left" w:pos="374"/>
          <w:tab w:val="left" w:pos="748"/>
        </w:tabs>
      </w:pPr>
    </w:p>
    <w:p w:rsidR="00DC3E2B" w:rsidRDefault="005427BF" w:rsidP="00B96017">
      <w:pPr>
        <w:tabs>
          <w:tab w:val="left" w:pos="374"/>
          <w:tab w:val="left" w:pos="748"/>
        </w:tabs>
        <w:jc w:val="center"/>
      </w:pPr>
      <w:r>
        <w:rPr>
          <w:noProof/>
        </w:rPr>
        <w:drawing>
          <wp:inline distT="0" distB="0" distL="0" distR="0">
            <wp:extent cx="4659630" cy="3118485"/>
            <wp:effectExtent l="0" t="0" r="762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59630" cy="3118485"/>
                    </a:xfrm>
                    <a:prstGeom prst="rect">
                      <a:avLst/>
                    </a:prstGeom>
                    <a:noFill/>
                    <a:ln>
                      <a:noFill/>
                    </a:ln>
                  </pic:spPr>
                </pic:pic>
              </a:graphicData>
            </a:graphic>
          </wp:inline>
        </w:drawing>
      </w:r>
    </w:p>
    <w:p w:rsidR="00DC3E2B" w:rsidRDefault="00DC3E2B" w:rsidP="00DC3E2B"/>
    <w:p w:rsidR="00DC3E2B" w:rsidRPr="00DC3E2B" w:rsidRDefault="00DC3E2B" w:rsidP="00DC3E2B">
      <w:pPr>
        <w:jc w:val="center"/>
        <w:rPr>
          <w:b/>
        </w:rPr>
      </w:pPr>
      <w:r w:rsidRPr="00DC3E2B">
        <w:rPr>
          <w:b/>
        </w:rPr>
        <w:t xml:space="preserve">Figure: </w:t>
      </w:r>
      <w:proofErr w:type="spellStart"/>
      <w:r w:rsidRPr="00DC3E2B">
        <w:rPr>
          <w:b/>
        </w:rPr>
        <w:t>Konrad</w:t>
      </w:r>
      <w:proofErr w:type="spellEnd"/>
      <w:r w:rsidRPr="00DC3E2B">
        <w:rPr>
          <w:b/>
        </w:rPr>
        <w:t xml:space="preserve"> </w:t>
      </w:r>
      <w:proofErr w:type="spellStart"/>
      <w:r w:rsidRPr="00DC3E2B">
        <w:rPr>
          <w:b/>
        </w:rPr>
        <w:t>Zuse</w:t>
      </w:r>
      <w:proofErr w:type="spellEnd"/>
      <w:r w:rsidRPr="00DC3E2B">
        <w:rPr>
          <w:b/>
        </w:rPr>
        <w:t xml:space="preserve"> and the </w:t>
      </w:r>
      <w:r w:rsidR="00D23F9D">
        <w:rPr>
          <w:b/>
        </w:rPr>
        <w:t xml:space="preserve">Reconstructed </w:t>
      </w:r>
      <w:r w:rsidRPr="00DC3E2B">
        <w:rPr>
          <w:b/>
        </w:rPr>
        <w:t>Z1</w:t>
      </w:r>
      <w:r w:rsidRPr="00DC3E2B">
        <w:rPr>
          <w:b/>
        </w:rPr>
        <w:br/>
        <w:t xml:space="preserve">Source: </w:t>
      </w:r>
      <w:r w:rsidR="007C5E06">
        <w:rPr>
          <w:b/>
        </w:rPr>
        <w:t xml:space="preserve">R29 </w:t>
      </w:r>
    </w:p>
    <w:p w:rsidR="00F86B1F" w:rsidRDefault="00AB7F0C" w:rsidP="00F740C4">
      <w:pPr>
        <w:tabs>
          <w:tab w:val="left" w:pos="374"/>
          <w:tab w:val="left" w:pos="748"/>
        </w:tabs>
      </w:pPr>
      <w:r>
        <w:br w:type="page"/>
      </w:r>
      <w:r w:rsidR="00F86B1F">
        <w:lastRenderedPageBreak/>
        <w:t xml:space="preserve">We use some of </w:t>
      </w:r>
      <w:proofErr w:type="spellStart"/>
      <w:r w:rsidR="00F86B1F">
        <w:t>Konrad</w:t>
      </w:r>
      <w:proofErr w:type="spellEnd"/>
      <w:r w:rsidR="00F86B1F">
        <w:t xml:space="preserve"> </w:t>
      </w:r>
      <w:proofErr w:type="spellStart"/>
      <w:r w:rsidR="00F86B1F">
        <w:t>Zuse’s</w:t>
      </w:r>
      <w:proofErr w:type="spellEnd"/>
      <w:r w:rsidR="00F86B1F">
        <w:t xml:space="preserve"> own memoirs to make the transition to our discussion of the “first generation” of computers – those based on vacuum tube technology.</w:t>
      </w:r>
      <w:r w:rsidR="007F2274">
        <w:t xml:space="preserve">  </w:t>
      </w:r>
      <w:proofErr w:type="spellStart"/>
      <w:r w:rsidR="007F2274">
        <w:t>Zuse</w:t>
      </w:r>
      <w:proofErr w:type="spellEnd"/>
      <w:r w:rsidR="007F2274">
        <w:t xml:space="preserve"> begins with a discussion of </w:t>
      </w:r>
      <w:r w:rsidR="004F48F5">
        <w:t xml:space="preserve">Helmut Schreyer, </w:t>
      </w:r>
      <w:r w:rsidR="007F2274">
        <w:t>a friend of his who first had the idea.</w:t>
      </w:r>
    </w:p>
    <w:p w:rsidR="007F2274" w:rsidRDefault="007F2274" w:rsidP="00F740C4">
      <w:pPr>
        <w:tabs>
          <w:tab w:val="left" w:pos="374"/>
          <w:tab w:val="left" w:pos="748"/>
        </w:tabs>
      </w:pPr>
    </w:p>
    <w:p w:rsidR="000A54E9" w:rsidRDefault="000A54E9" w:rsidP="000A54E9">
      <w:pPr>
        <w:pStyle w:val="NormalWeb"/>
        <w:spacing w:before="0" w:beforeAutospacing="0" w:after="120" w:afterAutospacing="0"/>
        <w:ind w:left="720" w:right="432" w:hanging="144"/>
      </w:pPr>
      <w:r>
        <w:t xml:space="preserve">“Helmut was a high-frequency engineer, and on completing his studies (around 1936) … suddenly had the bright idea of using vacuum tubes. At first I thought it was one of his student pranks - he was always full of fun and given to fooling around. But after thinking about it we decided that his idea was definitely worth a try. Thanks to switching algebra, we had already married together mechanics and electro-magnetics </w:t>
      </w:r>
      <w:r w:rsidR="00F02BFC">
        <w:t>–</w:t>
      </w:r>
      <w:r>
        <w:t xml:space="preserve"> two basically different types of technology. Why, then, not with tubes? They could switch a million times faster than elements burdened with mechanical and inductive inertia.”</w:t>
      </w:r>
    </w:p>
    <w:p w:rsidR="000A54E9" w:rsidRDefault="000A54E9" w:rsidP="000A54E9">
      <w:pPr>
        <w:pStyle w:val="NormalWeb"/>
        <w:spacing w:before="0" w:beforeAutospacing="0" w:after="120" w:afterAutospacing="0"/>
        <w:ind w:left="720" w:right="432" w:hanging="144"/>
      </w:pPr>
      <w:r>
        <w:t>“The possibilities were staggering. But first basic circuits for the major logical operations such as conjunction, disjunction and negation had to be discovered. Tubes could not simply be connected in line like relay contacts. We agreed that Helmut should develop the circuits for these elementary operations first, while I dealt with the logical part of the circuitry. Our aim was to set up elementary circuits so that relay technology could be transferred to the tube system on a one-to-one basis. This meant the tube machine would not have to be redesigned from scratch. Schreyer solved this problem fairly quickly.”</w:t>
      </w:r>
    </w:p>
    <w:p w:rsidR="000A54E9" w:rsidRDefault="000A54E9" w:rsidP="000A54E9">
      <w:pPr>
        <w:pStyle w:val="NormalWeb"/>
        <w:spacing w:before="0" w:beforeAutospacing="0" w:after="120" w:afterAutospacing="0"/>
        <w:ind w:left="720" w:right="432" w:hanging="144"/>
      </w:pPr>
      <w:r>
        <w:t>“This left the way open for further development. We cautiously told some friends about the possibilities. The reaction was anything from extremely skeptical to spontaneously enthusiastic. Interestingly enough, most criticism came from Schreyer's colleagues, who worked with tubes virtually all the time. They were doubtful that an apparatus with 2,000 tubes would work reliably. This critical attitude was the result of their own experience with large transmitters which contained several hundred tubes</w:t>
      </w:r>
      <w:r w:rsidR="00835FEB">
        <w:t>.</w:t>
      </w:r>
      <w:r>
        <w:t>”</w:t>
      </w:r>
    </w:p>
    <w:p w:rsidR="000A54E9" w:rsidRDefault="000A54E9" w:rsidP="000A54E9">
      <w:pPr>
        <w:pStyle w:val="NormalWeb"/>
        <w:spacing w:before="0" w:beforeAutospacing="0" w:after="120" w:afterAutospacing="0"/>
        <w:ind w:left="720" w:right="432" w:hanging="144"/>
      </w:pPr>
      <w:r>
        <w:t xml:space="preserve">“After the War was finally over, news of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Pennsylvania ENIAC</w:t>
          </w:r>
        </w:smartTag>
      </w:smartTag>
      <w:r>
        <w:t xml:space="preserve"> machine went all round the world – ‘18,000 tubes!’. We could only shake our heads. What on earth were all the tubes for?”</w:t>
      </w:r>
      <w:r w:rsidR="007C5E06">
        <w:t xml:space="preserve"> [R30]</w:t>
      </w:r>
    </w:p>
    <w:p w:rsidR="000A54E9" w:rsidRDefault="000A54E9" w:rsidP="000A54E9"/>
    <w:p w:rsidR="00F86B1F" w:rsidRPr="0049335F" w:rsidRDefault="0049335F" w:rsidP="00F740C4">
      <w:pPr>
        <w:tabs>
          <w:tab w:val="left" w:pos="374"/>
          <w:tab w:val="left" w:pos="748"/>
        </w:tabs>
        <w:rPr>
          <w:u w:val="single"/>
        </w:rPr>
      </w:pPr>
      <w:r w:rsidRPr="0049335F">
        <w:rPr>
          <w:u w:val="single"/>
        </w:rPr>
        <w:t>Vacuum Tube Computers (Generation 1 – from 1945 to 1958)</w:t>
      </w:r>
    </w:p>
    <w:p w:rsidR="0049335F" w:rsidRDefault="00FD4AA9" w:rsidP="00F740C4">
      <w:pPr>
        <w:tabs>
          <w:tab w:val="left" w:pos="374"/>
          <w:tab w:val="left" w:pos="748"/>
        </w:tabs>
      </w:pPr>
      <w:r>
        <w:t xml:space="preserve">It is now generally conceded that the first purely electronic binary digital computer was designed by John Vincent </w:t>
      </w:r>
      <w:proofErr w:type="spellStart"/>
      <w:r>
        <w:t>Atanasoff</w:t>
      </w:r>
      <w:proofErr w:type="spellEnd"/>
      <w:r>
        <w:t xml:space="preserve"> (October 4, 1903 – June 15, 1995) at </w:t>
      </w:r>
      <w:smartTag w:uri="urn:schemas-microsoft-com:office:smarttags" w:element="place">
        <w:smartTag w:uri="urn:schemas-microsoft-com:office:smarttags" w:element="PlaceName">
          <w:r>
            <w:t>Iowa</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with the assistance of Clifford Berry</w:t>
      </w:r>
      <w:r w:rsidR="0026782B">
        <w:t xml:space="preserve"> </w:t>
      </w:r>
      <w:r w:rsidR="001834A8">
        <w:t>(April 19, 1918 – October 30, 1963)</w:t>
      </w:r>
      <w:r>
        <w:t xml:space="preserve">.  The computer, called the ABC for </w:t>
      </w:r>
      <w:proofErr w:type="spellStart"/>
      <w:r>
        <w:t>Atanasoff</w:t>
      </w:r>
      <w:proofErr w:type="spellEnd"/>
      <w:r>
        <w:t>-Berry-Co</w:t>
      </w:r>
      <w:r w:rsidR="0026782B">
        <w:t xml:space="preserve">mputer, used binary circuits built with vacuum tubes and a capacitive drum memory.  </w:t>
      </w:r>
      <w:proofErr w:type="spellStart"/>
      <w:r w:rsidR="0026782B">
        <w:t>Atanasoff</w:t>
      </w:r>
      <w:proofErr w:type="spellEnd"/>
      <w:r w:rsidR="0026782B">
        <w:t xml:space="preserve"> and </w:t>
      </w:r>
      <w:smartTag w:uri="urn:schemas-microsoft-com:office:smarttags" w:element="place">
        <w:smartTag w:uri="urn:schemas-microsoft-com:office:smarttags" w:element="State">
          <w:r w:rsidR="0026782B">
            <w:t>Berry</w:t>
          </w:r>
        </w:smartTag>
      </w:smartTag>
      <w:r w:rsidR="0026782B">
        <w:t xml:space="preserve"> worked on the computer from 1937 to 1942, when the demands of the war caused its development to stop.  The first prototype of the computer was demonstrated to the university community in December 1939.</w:t>
      </w:r>
    </w:p>
    <w:p w:rsidR="0026782B" w:rsidRDefault="0026782B" w:rsidP="00F740C4">
      <w:pPr>
        <w:tabs>
          <w:tab w:val="left" w:pos="374"/>
          <w:tab w:val="left" w:pos="748"/>
        </w:tabs>
      </w:pPr>
    </w:p>
    <w:p w:rsidR="0026782B" w:rsidRDefault="0026782B" w:rsidP="0026782B">
      <w:pPr>
        <w:tabs>
          <w:tab w:val="left" w:pos="374"/>
          <w:tab w:val="left" w:pos="748"/>
        </w:tabs>
      </w:pPr>
      <w:r>
        <w:t>The relation of the ABC to the ENIAC (once claimed to be the first electronic digital computer) has been the source of much discussion.  In fact, the claim of precedence of the ABC over the ENIAC was not settled until taken to court</w:t>
      </w:r>
      <w:r w:rsidR="00840F0A">
        <w:t xml:space="preserve"> quite a bit later</w:t>
      </w:r>
      <w:r>
        <w:t xml:space="preserve">. </w:t>
      </w:r>
    </w:p>
    <w:p w:rsidR="0026782B" w:rsidRDefault="0026782B" w:rsidP="0026782B">
      <w:pPr>
        <w:tabs>
          <w:tab w:val="left" w:pos="374"/>
          <w:tab w:val="left" w:pos="748"/>
        </w:tabs>
      </w:pPr>
    </w:p>
    <w:p w:rsidR="00FD4AA9" w:rsidRDefault="00FD4AA9" w:rsidP="00F740C4">
      <w:pPr>
        <w:tabs>
          <w:tab w:val="left" w:pos="374"/>
          <w:tab w:val="left" w:pos="748"/>
        </w:tabs>
      </w:pPr>
    </w:p>
    <w:p w:rsidR="00F86B1F" w:rsidRDefault="005427BF" w:rsidP="00F13940">
      <w:pPr>
        <w:tabs>
          <w:tab w:val="left" w:pos="374"/>
          <w:tab w:val="left" w:pos="748"/>
        </w:tabs>
        <w:jc w:val="center"/>
      </w:pPr>
      <w:r>
        <w:rPr>
          <w:noProof/>
        </w:rPr>
        <w:lastRenderedPageBreak/>
        <w:drawing>
          <wp:inline distT="0" distB="0" distL="0" distR="0">
            <wp:extent cx="4267200" cy="3317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7200" cy="3317875"/>
                    </a:xfrm>
                    <a:prstGeom prst="rect">
                      <a:avLst/>
                    </a:prstGeom>
                    <a:noFill/>
                    <a:ln>
                      <a:noFill/>
                    </a:ln>
                  </pic:spPr>
                </pic:pic>
              </a:graphicData>
            </a:graphic>
          </wp:inline>
        </w:drawing>
      </w:r>
    </w:p>
    <w:p w:rsidR="00DC3E2B" w:rsidRPr="001834A8" w:rsidRDefault="001834A8" w:rsidP="001834A8">
      <w:pPr>
        <w:tabs>
          <w:tab w:val="left" w:pos="374"/>
          <w:tab w:val="left" w:pos="748"/>
        </w:tabs>
        <w:jc w:val="center"/>
        <w:rPr>
          <w:b/>
        </w:rPr>
      </w:pPr>
      <w:r w:rsidRPr="001834A8">
        <w:rPr>
          <w:b/>
        </w:rPr>
        <w:t>Figure: Clifford Berry standing in front of the ABC</w:t>
      </w:r>
    </w:p>
    <w:p w:rsidR="001834A8" w:rsidRDefault="001834A8" w:rsidP="001834A8">
      <w:pPr>
        <w:tabs>
          <w:tab w:val="left" w:pos="374"/>
          <w:tab w:val="left" w:pos="748"/>
        </w:tabs>
        <w:jc w:val="center"/>
      </w:pPr>
      <w:r>
        <w:t xml:space="preserve">Source: </w:t>
      </w:r>
      <w:r w:rsidR="00095BA4">
        <w:t>R31</w:t>
      </w:r>
    </w:p>
    <w:p w:rsidR="0026782B" w:rsidRDefault="00CB6210" w:rsidP="00A17A9C">
      <w:pPr>
        <w:tabs>
          <w:tab w:val="left" w:pos="374"/>
          <w:tab w:val="left" w:pos="748"/>
        </w:tabs>
        <w:spacing w:before="120"/>
      </w:pPr>
      <w:proofErr w:type="spellStart"/>
      <w:r>
        <w:t>Atanasoff</w:t>
      </w:r>
      <w:proofErr w:type="spellEnd"/>
      <w:r>
        <w:t xml:space="preserve"> [R 32] decided in building the ABC that:</w:t>
      </w:r>
    </w:p>
    <w:p w:rsidR="00C8497E" w:rsidRDefault="00C8497E" w:rsidP="00C8497E">
      <w:pPr>
        <w:pStyle w:val="NormalWeb"/>
        <w:tabs>
          <w:tab w:val="left" w:pos="1122"/>
          <w:tab w:val="left" w:pos="1496"/>
        </w:tabs>
        <w:spacing w:before="0" w:beforeAutospacing="0" w:after="120" w:afterAutospacing="0"/>
        <w:ind w:left="720" w:right="432" w:hanging="144"/>
      </w:pPr>
      <w:r>
        <w:t>“1)</w:t>
      </w:r>
      <w:r>
        <w:tab/>
        <w:t>He would use electricity and electronics as the medium for the computer.</w:t>
      </w:r>
      <w:r>
        <w:br/>
        <w:t>2)</w:t>
      </w:r>
      <w:r>
        <w:tab/>
        <w:t>In spite of custom, he would use base-two numbers (the binary system</w:t>
      </w:r>
      <w:r w:rsidR="003D2773">
        <w:t>)</w:t>
      </w:r>
      <w:r>
        <w:br/>
      </w:r>
      <w:r>
        <w:tab/>
        <w:t xml:space="preserve">for his computer. </w:t>
      </w:r>
      <w:r>
        <w:br/>
        <w:t>3)</w:t>
      </w:r>
      <w:r>
        <w:tab/>
        <w:t>He would use condensers</w:t>
      </w:r>
      <w:r w:rsidR="003D2773">
        <w:t xml:space="preserve"> (now called “capacitors” – see Review of Basic </w:t>
      </w:r>
      <w:r w:rsidR="003D2773">
        <w:br/>
      </w:r>
      <w:r w:rsidR="003D2773">
        <w:tab/>
        <w:t>Electronics in these notes)</w:t>
      </w:r>
      <w:r>
        <w:t xml:space="preserve"> for memory and would use a regenerative or </w:t>
      </w:r>
      <w:r>
        <w:br/>
      </w:r>
      <w:r w:rsidR="00095BA4">
        <w:tab/>
      </w:r>
      <w:r>
        <w:t>"jogging" process to avoid lapses that might be caused by leakage of power.</w:t>
      </w:r>
      <w:r>
        <w:br/>
        <w:t>4)</w:t>
      </w:r>
      <w:r>
        <w:tab/>
        <w:t>He would compute by direct logical action and not by enumeration as</w:t>
      </w:r>
      <w:r>
        <w:br/>
      </w:r>
      <w:r>
        <w:tab/>
        <w:t>used in analog calculating devices.”</w:t>
      </w:r>
    </w:p>
    <w:p w:rsidR="00CB6210" w:rsidRDefault="007F7DBC" w:rsidP="00A17A9C">
      <w:pPr>
        <w:pStyle w:val="NormalWeb"/>
        <w:tabs>
          <w:tab w:val="left" w:pos="1122"/>
          <w:tab w:val="left" w:pos="1496"/>
        </w:tabs>
        <w:spacing w:before="0" w:beforeAutospacing="0" w:after="120" w:afterAutospacing="0"/>
      </w:pPr>
      <w:r>
        <w:t xml:space="preserve">According to present-day supporters of Dr. </w:t>
      </w:r>
      <w:proofErr w:type="spellStart"/>
      <w:r>
        <w:t>Atanasoff</w:t>
      </w:r>
      <w:proofErr w:type="spellEnd"/>
      <w:r>
        <w:t xml:space="preserve">, two </w:t>
      </w:r>
      <w:r w:rsidR="00FB049F">
        <w:t xml:space="preserve">problems prevented him from claiming the credit for creation of the first general-purpose electronic digital computer: the slow process of getting a patent and attendance at a lecture by Dr. John </w:t>
      </w:r>
      <w:proofErr w:type="spellStart"/>
      <w:r w:rsidR="00FB049F">
        <w:t>Mauchly</w:t>
      </w:r>
      <w:proofErr w:type="spellEnd"/>
      <w:r w:rsidR="00FB049F">
        <w:t>, of ENI</w:t>
      </w:r>
      <w:r w:rsidR="00CB6210">
        <w:t xml:space="preserve">AC fame.  In 1940, </w:t>
      </w:r>
      <w:proofErr w:type="spellStart"/>
      <w:r w:rsidR="00CB6210">
        <w:t>Atanasoff</w:t>
      </w:r>
      <w:proofErr w:type="spellEnd"/>
      <w:r w:rsidR="00CB6210">
        <w:t xml:space="preserve"> attended a lecture given by Dr. </w:t>
      </w:r>
      <w:proofErr w:type="spellStart"/>
      <w:r w:rsidR="00CB6210">
        <w:t>Mauchly</w:t>
      </w:r>
      <w:proofErr w:type="spellEnd"/>
      <w:r w:rsidR="00CB6210">
        <w:t xml:space="preserve"> and ,after the lecture, spent some time discussing electronic digital computers with him.  This lead to an offer to show </w:t>
      </w:r>
      <w:proofErr w:type="spellStart"/>
      <w:r w:rsidR="00CB6210">
        <w:t>Mauchly</w:t>
      </w:r>
      <w:proofErr w:type="spellEnd"/>
      <w:r w:rsidR="00CB6210">
        <w:t xml:space="preserve"> the ABC; it was later claimed that </w:t>
      </w:r>
      <w:proofErr w:type="spellStart"/>
      <w:r w:rsidR="00CB6210">
        <w:t>Mauchly</w:t>
      </w:r>
      <w:proofErr w:type="spellEnd"/>
      <w:r w:rsidR="00CB6210">
        <w:t xml:space="preserve"> used many of </w:t>
      </w:r>
      <w:proofErr w:type="spellStart"/>
      <w:r w:rsidR="00CB6210">
        <w:t>Atanasoff’s</w:t>
      </w:r>
      <w:proofErr w:type="spellEnd"/>
      <w:r w:rsidR="00CB6210">
        <w:t xml:space="preserve"> ideas in the design of the ENIAC without giving proper credit.</w:t>
      </w:r>
    </w:p>
    <w:p w:rsidR="00F6075F" w:rsidRDefault="00CB6210" w:rsidP="00A17A9C">
      <w:pPr>
        <w:pStyle w:val="NormalWeb"/>
        <w:tabs>
          <w:tab w:val="left" w:pos="1122"/>
          <w:tab w:val="left" w:pos="1496"/>
        </w:tabs>
        <w:spacing w:before="0" w:beforeAutospacing="0" w:after="120" w:afterAutospacing="0"/>
      </w:pPr>
      <w:proofErr w:type="spellStart"/>
      <w:r>
        <w:t>Atanasoff</w:t>
      </w:r>
      <w:proofErr w:type="spellEnd"/>
      <w:r>
        <w:t xml:space="preserve"> sued </w:t>
      </w:r>
      <w:proofErr w:type="spellStart"/>
      <w:r>
        <w:t>Mauchly</w:t>
      </w:r>
      <w:proofErr w:type="spellEnd"/>
      <w:r>
        <w:t xml:space="preserve"> in U.S. Federal Court, charging him with piracy of intellectual property.  This trail was not concluded until 1972, at which time U.S. District Judge Earl R. Larson ruled that the ENIAC was "derived" from the ideas of Dr. </w:t>
      </w:r>
      <w:proofErr w:type="spellStart"/>
      <w:r>
        <w:t>Atanasoff</w:t>
      </w:r>
      <w:proofErr w:type="spellEnd"/>
      <w:r>
        <w:t xml:space="preserve">.  While </w:t>
      </w:r>
      <w:proofErr w:type="spellStart"/>
      <w:r>
        <w:t>Mauchly</w:t>
      </w:r>
      <w:proofErr w:type="spellEnd"/>
      <w:r>
        <w:t xml:space="preserve"> was not deemed to have stolen </w:t>
      </w:r>
      <w:proofErr w:type="spellStart"/>
      <w:r>
        <w:t>Atanasoff’s</w:t>
      </w:r>
      <w:proofErr w:type="spellEnd"/>
      <w:r>
        <w:t xml:space="preserve"> ideas, the judge did give </w:t>
      </w:r>
      <w:proofErr w:type="spellStart"/>
      <w:r>
        <w:t>Atanasoff</w:t>
      </w:r>
      <w:proofErr w:type="spellEnd"/>
      <w:r>
        <w:t xml:space="preserve"> credit as the inventor of the elec</w:t>
      </w:r>
      <w:r w:rsidR="00A17A9C">
        <w:t>tronic digital computer.  [R32]</w:t>
      </w:r>
    </w:p>
    <w:p w:rsidR="008753D9" w:rsidRDefault="00CB6210" w:rsidP="00F740C4">
      <w:pPr>
        <w:tabs>
          <w:tab w:val="left" w:pos="374"/>
          <w:tab w:val="left" w:pos="748"/>
        </w:tabs>
      </w:pPr>
      <w:r>
        <w:t xml:space="preserve">As we shall see below, the claim of the ENIAC as the first electronic digital computer is not completely unfair to Dr. </w:t>
      </w:r>
      <w:proofErr w:type="spellStart"/>
      <w:r>
        <w:t>Atanasoff</w:t>
      </w:r>
      <w:proofErr w:type="spellEnd"/>
      <w:r>
        <w:t>; it is just not entirely true.</w:t>
      </w:r>
    </w:p>
    <w:p w:rsidR="00B846F2" w:rsidRPr="00020596" w:rsidRDefault="00B846F2" w:rsidP="004D2F55">
      <w:pPr>
        <w:tabs>
          <w:tab w:val="left" w:pos="374"/>
        </w:tabs>
        <w:spacing w:after="120"/>
      </w:pPr>
    </w:p>
    <w:sectPr w:rsidR="00B846F2" w:rsidRPr="00020596" w:rsidSect="00243747">
      <w:headerReference w:type="default" r:id="rId51"/>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244" w:rsidRDefault="00BC2244">
      <w:r>
        <w:separator/>
      </w:r>
    </w:p>
  </w:endnote>
  <w:endnote w:type="continuationSeparator" w:id="0">
    <w:p w:rsidR="00BC2244" w:rsidRDefault="00BC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53E" w:rsidRDefault="001165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3C" w:rsidRDefault="00742E3C">
    <w:pPr>
      <w:pStyle w:val="Footer"/>
    </w:pPr>
    <w:r>
      <w:t xml:space="preserve">Page </w:t>
    </w:r>
    <w:r>
      <w:fldChar w:fldCharType="begin"/>
    </w:r>
    <w:r>
      <w:instrText xml:space="preserve"> PAGE </w:instrText>
    </w:r>
    <w:r>
      <w:fldChar w:fldCharType="separate"/>
    </w:r>
    <w:r w:rsidR="00C95013">
      <w:rPr>
        <w:noProof/>
      </w:rPr>
      <w:t>2</w:t>
    </w:r>
    <w:r>
      <w:fldChar w:fldCharType="end"/>
    </w:r>
    <w:r>
      <w:tab/>
      <w:t>CPSC 5155</w:t>
    </w:r>
    <w:r>
      <w:tab/>
      <w:t xml:space="preserve">Last Revised On </w:t>
    </w:r>
    <w:r>
      <w:fldChar w:fldCharType="begin"/>
    </w:r>
    <w:r>
      <w:instrText xml:space="preserve"> SAVEDATE  \@ "MMMM d, yyyy"  \* MERGEFORMAT </w:instrText>
    </w:r>
    <w:r>
      <w:fldChar w:fldCharType="separate"/>
    </w:r>
    <w:r w:rsidR="00C95013">
      <w:rPr>
        <w:noProof/>
      </w:rPr>
      <w:t>July 1, 2011</w:t>
    </w:r>
    <w:r>
      <w:fldChar w:fldCharType="end"/>
    </w:r>
  </w:p>
  <w:p w:rsidR="00742E3C" w:rsidRDefault="00742E3C">
    <w:pPr>
      <w:pStyle w:val="Footer"/>
    </w:pPr>
    <w:r>
      <w:tab/>
      <w:t>Copyright © 200</w:t>
    </w:r>
    <w:r w:rsidR="00F35858">
      <w:t>8</w:t>
    </w:r>
    <w:r>
      <w:t xml:space="preserve"> by Ed Bosworth</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53E" w:rsidRDefault="00116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244" w:rsidRDefault="00BC2244">
      <w:r>
        <w:separator/>
      </w:r>
    </w:p>
  </w:footnote>
  <w:footnote w:type="continuationSeparator" w:id="0">
    <w:p w:rsidR="00BC2244" w:rsidRDefault="00BC22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53E" w:rsidRDefault="001165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53E" w:rsidRDefault="001165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53E" w:rsidRDefault="001165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3C" w:rsidRDefault="00742E3C">
    <w:pPr>
      <w:pStyle w:val="Header"/>
    </w:pPr>
    <w:r>
      <w:t>Chapter 1</w:t>
    </w:r>
    <w:r>
      <w:tab/>
    </w:r>
    <w:r w:rsidR="006E524B">
      <w:t>Boz–</w:t>
    </w:r>
    <w:r w:rsidR="00C95013">
      <w:t>7</w:t>
    </w:r>
    <w:bookmarkStart w:id="0" w:name="_GoBack"/>
    <w:bookmarkEnd w:id="0"/>
    <w:r>
      <w:tab/>
      <w:t>Historical Development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348FE"/>
    <w:multiLevelType w:val="multilevel"/>
    <w:tmpl w:val="E55C8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8B6"/>
    <w:rsid w:val="0000025D"/>
    <w:rsid w:val="000053F8"/>
    <w:rsid w:val="000109A3"/>
    <w:rsid w:val="00010DBB"/>
    <w:rsid w:val="00014283"/>
    <w:rsid w:val="00020596"/>
    <w:rsid w:val="000241C6"/>
    <w:rsid w:val="0002769C"/>
    <w:rsid w:val="00030C96"/>
    <w:rsid w:val="000351C6"/>
    <w:rsid w:val="000405E1"/>
    <w:rsid w:val="00040642"/>
    <w:rsid w:val="00041688"/>
    <w:rsid w:val="0004792F"/>
    <w:rsid w:val="000558B2"/>
    <w:rsid w:val="00061490"/>
    <w:rsid w:val="00065CAF"/>
    <w:rsid w:val="00067ECD"/>
    <w:rsid w:val="00073D81"/>
    <w:rsid w:val="000770FB"/>
    <w:rsid w:val="00080043"/>
    <w:rsid w:val="000818F7"/>
    <w:rsid w:val="000824C1"/>
    <w:rsid w:val="00087796"/>
    <w:rsid w:val="00087F1F"/>
    <w:rsid w:val="0009544C"/>
    <w:rsid w:val="00095BA4"/>
    <w:rsid w:val="00096F2A"/>
    <w:rsid w:val="000A4560"/>
    <w:rsid w:val="000A54E9"/>
    <w:rsid w:val="000A6B30"/>
    <w:rsid w:val="000A6D03"/>
    <w:rsid w:val="000B3EDE"/>
    <w:rsid w:val="000B6EE4"/>
    <w:rsid w:val="000C3115"/>
    <w:rsid w:val="000C76CC"/>
    <w:rsid w:val="000D018B"/>
    <w:rsid w:val="000D66E3"/>
    <w:rsid w:val="000E76A4"/>
    <w:rsid w:val="000E77F8"/>
    <w:rsid w:val="000F086B"/>
    <w:rsid w:val="000F0B81"/>
    <w:rsid w:val="000F1EA4"/>
    <w:rsid w:val="000F4ED2"/>
    <w:rsid w:val="000F50BF"/>
    <w:rsid w:val="00100EA1"/>
    <w:rsid w:val="00101611"/>
    <w:rsid w:val="00103886"/>
    <w:rsid w:val="001059EB"/>
    <w:rsid w:val="0010655C"/>
    <w:rsid w:val="00110858"/>
    <w:rsid w:val="0011653E"/>
    <w:rsid w:val="001179DB"/>
    <w:rsid w:val="00125675"/>
    <w:rsid w:val="0013141D"/>
    <w:rsid w:val="0013242C"/>
    <w:rsid w:val="00132872"/>
    <w:rsid w:val="00134EC8"/>
    <w:rsid w:val="00136DF5"/>
    <w:rsid w:val="001423C0"/>
    <w:rsid w:val="00143C2D"/>
    <w:rsid w:val="00145526"/>
    <w:rsid w:val="001523A5"/>
    <w:rsid w:val="001525B7"/>
    <w:rsid w:val="001529AB"/>
    <w:rsid w:val="00162B13"/>
    <w:rsid w:val="00174FD6"/>
    <w:rsid w:val="00181E0B"/>
    <w:rsid w:val="00182652"/>
    <w:rsid w:val="0018328B"/>
    <w:rsid w:val="001834A8"/>
    <w:rsid w:val="001851C2"/>
    <w:rsid w:val="00186A0F"/>
    <w:rsid w:val="00192274"/>
    <w:rsid w:val="001949D9"/>
    <w:rsid w:val="0019721A"/>
    <w:rsid w:val="001A10AB"/>
    <w:rsid w:val="001A5BA2"/>
    <w:rsid w:val="001A6535"/>
    <w:rsid w:val="001A6970"/>
    <w:rsid w:val="001B0A6A"/>
    <w:rsid w:val="001B33A1"/>
    <w:rsid w:val="001B5DD1"/>
    <w:rsid w:val="001C161A"/>
    <w:rsid w:val="001C44D7"/>
    <w:rsid w:val="001D7CA3"/>
    <w:rsid w:val="001E1E91"/>
    <w:rsid w:val="001E3554"/>
    <w:rsid w:val="001E6869"/>
    <w:rsid w:val="001E7062"/>
    <w:rsid w:val="001E71FF"/>
    <w:rsid w:val="001F19E2"/>
    <w:rsid w:val="001F51D9"/>
    <w:rsid w:val="001F5763"/>
    <w:rsid w:val="00200130"/>
    <w:rsid w:val="002003E9"/>
    <w:rsid w:val="00201BE3"/>
    <w:rsid w:val="002030FF"/>
    <w:rsid w:val="00204884"/>
    <w:rsid w:val="002054F1"/>
    <w:rsid w:val="00205DBC"/>
    <w:rsid w:val="0021096E"/>
    <w:rsid w:val="00211CEA"/>
    <w:rsid w:val="00211CFC"/>
    <w:rsid w:val="00217290"/>
    <w:rsid w:val="00221DE7"/>
    <w:rsid w:val="00222DCA"/>
    <w:rsid w:val="00223D6F"/>
    <w:rsid w:val="00237640"/>
    <w:rsid w:val="00237674"/>
    <w:rsid w:val="002418CF"/>
    <w:rsid w:val="00242885"/>
    <w:rsid w:val="00243747"/>
    <w:rsid w:val="00244090"/>
    <w:rsid w:val="00247E2A"/>
    <w:rsid w:val="00251BE6"/>
    <w:rsid w:val="002568D1"/>
    <w:rsid w:val="002619B5"/>
    <w:rsid w:val="002623E9"/>
    <w:rsid w:val="00264F0E"/>
    <w:rsid w:val="0026507B"/>
    <w:rsid w:val="002662EE"/>
    <w:rsid w:val="00266844"/>
    <w:rsid w:val="0026782B"/>
    <w:rsid w:val="00270E24"/>
    <w:rsid w:val="0027182F"/>
    <w:rsid w:val="00272A4C"/>
    <w:rsid w:val="00272F0A"/>
    <w:rsid w:val="00287A86"/>
    <w:rsid w:val="00290432"/>
    <w:rsid w:val="00290AC6"/>
    <w:rsid w:val="0029175E"/>
    <w:rsid w:val="00291E61"/>
    <w:rsid w:val="0029286E"/>
    <w:rsid w:val="00295818"/>
    <w:rsid w:val="002973AD"/>
    <w:rsid w:val="002973FE"/>
    <w:rsid w:val="002A0E1C"/>
    <w:rsid w:val="002A120C"/>
    <w:rsid w:val="002A3024"/>
    <w:rsid w:val="002A3F0E"/>
    <w:rsid w:val="002A55D3"/>
    <w:rsid w:val="002B1588"/>
    <w:rsid w:val="002B5A77"/>
    <w:rsid w:val="002B7268"/>
    <w:rsid w:val="002B7A79"/>
    <w:rsid w:val="002C1A43"/>
    <w:rsid w:val="002D20B8"/>
    <w:rsid w:val="002D4AF8"/>
    <w:rsid w:val="002D6637"/>
    <w:rsid w:val="002D7302"/>
    <w:rsid w:val="002D7FED"/>
    <w:rsid w:val="002E7BAA"/>
    <w:rsid w:val="002F2F78"/>
    <w:rsid w:val="002F5864"/>
    <w:rsid w:val="00304BC6"/>
    <w:rsid w:val="00304CFB"/>
    <w:rsid w:val="003114AC"/>
    <w:rsid w:val="003161F9"/>
    <w:rsid w:val="00320E4B"/>
    <w:rsid w:val="00322FEB"/>
    <w:rsid w:val="00326C44"/>
    <w:rsid w:val="00327E8A"/>
    <w:rsid w:val="00330782"/>
    <w:rsid w:val="00333820"/>
    <w:rsid w:val="003435B5"/>
    <w:rsid w:val="003443F4"/>
    <w:rsid w:val="00346778"/>
    <w:rsid w:val="003470E2"/>
    <w:rsid w:val="00350246"/>
    <w:rsid w:val="00356086"/>
    <w:rsid w:val="00367923"/>
    <w:rsid w:val="003703F3"/>
    <w:rsid w:val="00370E1E"/>
    <w:rsid w:val="00376773"/>
    <w:rsid w:val="003769BF"/>
    <w:rsid w:val="003867DD"/>
    <w:rsid w:val="00390D14"/>
    <w:rsid w:val="003926C0"/>
    <w:rsid w:val="00393AD7"/>
    <w:rsid w:val="00394F37"/>
    <w:rsid w:val="00396A4E"/>
    <w:rsid w:val="003A0B86"/>
    <w:rsid w:val="003A3F61"/>
    <w:rsid w:val="003A4DE7"/>
    <w:rsid w:val="003A575B"/>
    <w:rsid w:val="003A6DEE"/>
    <w:rsid w:val="003B0228"/>
    <w:rsid w:val="003B1F4A"/>
    <w:rsid w:val="003C2F08"/>
    <w:rsid w:val="003C3CD6"/>
    <w:rsid w:val="003D0C6E"/>
    <w:rsid w:val="003D2773"/>
    <w:rsid w:val="003D3D85"/>
    <w:rsid w:val="003D5307"/>
    <w:rsid w:val="003D672E"/>
    <w:rsid w:val="003D7C54"/>
    <w:rsid w:val="003E26DE"/>
    <w:rsid w:val="003E36B2"/>
    <w:rsid w:val="003E4300"/>
    <w:rsid w:val="003F6079"/>
    <w:rsid w:val="00402D9B"/>
    <w:rsid w:val="00404230"/>
    <w:rsid w:val="00404BBA"/>
    <w:rsid w:val="0041073D"/>
    <w:rsid w:val="004118E8"/>
    <w:rsid w:val="00413658"/>
    <w:rsid w:val="00420D0F"/>
    <w:rsid w:val="0042232C"/>
    <w:rsid w:val="004238BE"/>
    <w:rsid w:val="00425884"/>
    <w:rsid w:val="004348DD"/>
    <w:rsid w:val="00442194"/>
    <w:rsid w:val="00443C7E"/>
    <w:rsid w:val="0044404B"/>
    <w:rsid w:val="004451F9"/>
    <w:rsid w:val="00450183"/>
    <w:rsid w:val="00453515"/>
    <w:rsid w:val="00454A61"/>
    <w:rsid w:val="00454AC8"/>
    <w:rsid w:val="004558AA"/>
    <w:rsid w:val="00456346"/>
    <w:rsid w:val="00461B6A"/>
    <w:rsid w:val="00462C68"/>
    <w:rsid w:val="004655BE"/>
    <w:rsid w:val="004679F5"/>
    <w:rsid w:val="00467CDA"/>
    <w:rsid w:val="00473640"/>
    <w:rsid w:val="004761A0"/>
    <w:rsid w:val="004770CB"/>
    <w:rsid w:val="00480FB0"/>
    <w:rsid w:val="00482D64"/>
    <w:rsid w:val="0048305E"/>
    <w:rsid w:val="00485576"/>
    <w:rsid w:val="00485906"/>
    <w:rsid w:val="00486AE3"/>
    <w:rsid w:val="0049335F"/>
    <w:rsid w:val="004933A7"/>
    <w:rsid w:val="004940EC"/>
    <w:rsid w:val="004963E6"/>
    <w:rsid w:val="004977DE"/>
    <w:rsid w:val="004A3C86"/>
    <w:rsid w:val="004A4B7A"/>
    <w:rsid w:val="004B02B9"/>
    <w:rsid w:val="004B3CB0"/>
    <w:rsid w:val="004B55AC"/>
    <w:rsid w:val="004C01AF"/>
    <w:rsid w:val="004C39B4"/>
    <w:rsid w:val="004C628A"/>
    <w:rsid w:val="004D1C8D"/>
    <w:rsid w:val="004D2172"/>
    <w:rsid w:val="004D2F55"/>
    <w:rsid w:val="004D55AA"/>
    <w:rsid w:val="004E119A"/>
    <w:rsid w:val="004E17DB"/>
    <w:rsid w:val="004E188C"/>
    <w:rsid w:val="004E38E7"/>
    <w:rsid w:val="004E3B1A"/>
    <w:rsid w:val="004E6103"/>
    <w:rsid w:val="004E76A6"/>
    <w:rsid w:val="004E7BB3"/>
    <w:rsid w:val="004F0A54"/>
    <w:rsid w:val="004F2CFA"/>
    <w:rsid w:val="004F38AD"/>
    <w:rsid w:val="004F48F5"/>
    <w:rsid w:val="004F50BF"/>
    <w:rsid w:val="004F561B"/>
    <w:rsid w:val="004F6136"/>
    <w:rsid w:val="0050006B"/>
    <w:rsid w:val="00511CE6"/>
    <w:rsid w:val="00516B46"/>
    <w:rsid w:val="00520F9C"/>
    <w:rsid w:val="00525E34"/>
    <w:rsid w:val="005357BA"/>
    <w:rsid w:val="005411FB"/>
    <w:rsid w:val="005427BF"/>
    <w:rsid w:val="005536DE"/>
    <w:rsid w:val="00562925"/>
    <w:rsid w:val="00570CD6"/>
    <w:rsid w:val="00571CFD"/>
    <w:rsid w:val="00576AB0"/>
    <w:rsid w:val="00577E14"/>
    <w:rsid w:val="00580492"/>
    <w:rsid w:val="00580E3C"/>
    <w:rsid w:val="00582B3D"/>
    <w:rsid w:val="0058709D"/>
    <w:rsid w:val="005970D9"/>
    <w:rsid w:val="005A2482"/>
    <w:rsid w:val="005A3333"/>
    <w:rsid w:val="005B2B48"/>
    <w:rsid w:val="005B3AEA"/>
    <w:rsid w:val="005B4B8B"/>
    <w:rsid w:val="005B557C"/>
    <w:rsid w:val="005C1386"/>
    <w:rsid w:val="005C1917"/>
    <w:rsid w:val="005C6385"/>
    <w:rsid w:val="005D12DB"/>
    <w:rsid w:val="005D4AF8"/>
    <w:rsid w:val="005D56EB"/>
    <w:rsid w:val="005D6377"/>
    <w:rsid w:val="005E09A5"/>
    <w:rsid w:val="005E216B"/>
    <w:rsid w:val="005E7765"/>
    <w:rsid w:val="005E7D2C"/>
    <w:rsid w:val="005F2A6E"/>
    <w:rsid w:val="005F59DF"/>
    <w:rsid w:val="005F63F3"/>
    <w:rsid w:val="00602EE8"/>
    <w:rsid w:val="0060552E"/>
    <w:rsid w:val="006077AA"/>
    <w:rsid w:val="0061022E"/>
    <w:rsid w:val="00612E8C"/>
    <w:rsid w:val="006207CA"/>
    <w:rsid w:val="006213DA"/>
    <w:rsid w:val="00621EEF"/>
    <w:rsid w:val="00623FA9"/>
    <w:rsid w:val="006240EE"/>
    <w:rsid w:val="0063237B"/>
    <w:rsid w:val="0063377E"/>
    <w:rsid w:val="00640211"/>
    <w:rsid w:val="006427DD"/>
    <w:rsid w:val="0064472A"/>
    <w:rsid w:val="00646F15"/>
    <w:rsid w:val="00647232"/>
    <w:rsid w:val="00651244"/>
    <w:rsid w:val="0065197B"/>
    <w:rsid w:val="00655C57"/>
    <w:rsid w:val="00655FF5"/>
    <w:rsid w:val="00664705"/>
    <w:rsid w:val="006650A5"/>
    <w:rsid w:val="006654F1"/>
    <w:rsid w:val="00666B51"/>
    <w:rsid w:val="006677D4"/>
    <w:rsid w:val="00670900"/>
    <w:rsid w:val="00671116"/>
    <w:rsid w:val="0067150B"/>
    <w:rsid w:val="006732CB"/>
    <w:rsid w:val="00675DB5"/>
    <w:rsid w:val="00677BB1"/>
    <w:rsid w:val="00680804"/>
    <w:rsid w:val="006828B4"/>
    <w:rsid w:val="006828ED"/>
    <w:rsid w:val="00684100"/>
    <w:rsid w:val="00687D6B"/>
    <w:rsid w:val="00687FCE"/>
    <w:rsid w:val="00692533"/>
    <w:rsid w:val="006926CA"/>
    <w:rsid w:val="006927CA"/>
    <w:rsid w:val="006A0FB2"/>
    <w:rsid w:val="006A211F"/>
    <w:rsid w:val="006A2C3B"/>
    <w:rsid w:val="006A34F4"/>
    <w:rsid w:val="006A739A"/>
    <w:rsid w:val="006B13D6"/>
    <w:rsid w:val="006B18E9"/>
    <w:rsid w:val="006B38B8"/>
    <w:rsid w:val="006B49F1"/>
    <w:rsid w:val="006B51E0"/>
    <w:rsid w:val="006C2510"/>
    <w:rsid w:val="006C68CB"/>
    <w:rsid w:val="006D2017"/>
    <w:rsid w:val="006D3296"/>
    <w:rsid w:val="006D500C"/>
    <w:rsid w:val="006D54AA"/>
    <w:rsid w:val="006E03DF"/>
    <w:rsid w:val="006E310F"/>
    <w:rsid w:val="006E524B"/>
    <w:rsid w:val="006E56B6"/>
    <w:rsid w:val="006F127F"/>
    <w:rsid w:val="006F58B6"/>
    <w:rsid w:val="006F7BF0"/>
    <w:rsid w:val="007059A3"/>
    <w:rsid w:val="0072159F"/>
    <w:rsid w:val="00721887"/>
    <w:rsid w:val="0072698B"/>
    <w:rsid w:val="00727864"/>
    <w:rsid w:val="00736E89"/>
    <w:rsid w:val="007427C6"/>
    <w:rsid w:val="00742D1E"/>
    <w:rsid w:val="00742E3C"/>
    <w:rsid w:val="007432F0"/>
    <w:rsid w:val="007435F7"/>
    <w:rsid w:val="0074750D"/>
    <w:rsid w:val="00750B19"/>
    <w:rsid w:val="00752E0F"/>
    <w:rsid w:val="00754CD8"/>
    <w:rsid w:val="007606C2"/>
    <w:rsid w:val="0076236A"/>
    <w:rsid w:val="0076355F"/>
    <w:rsid w:val="00771E40"/>
    <w:rsid w:val="00786D6A"/>
    <w:rsid w:val="00787B12"/>
    <w:rsid w:val="0079197E"/>
    <w:rsid w:val="00793E65"/>
    <w:rsid w:val="00797FC9"/>
    <w:rsid w:val="007A3230"/>
    <w:rsid w:val="007A35F2"/>
    <w:rsid w:val="007A3605"/>
    <w:rsid w:val="007B1E9F"/>
    <w:rsid w:val="007B45D8"/>
    <w:rsid w:val="007C5E06"/>
    <w:rsid w:val="007C7DE1"/>
    <w:rsid w:val="007D0B42"/>
    <w:rsid w:val="007D2023"/>
    <w:rsid w:val="007D344F"/>
    <w:rsid w:val="007D4C73"/>
    <w:rsid w:val="007E083D"/>
    <w:rsid w:val="007E2C9D"/>
    <w:rsid w:val="007E3188"/>
    <w:rsid w:val="007E3263"/>
    <w:rsid w:val="007F2274"/>
    <w:rsid w:val="007F2FF2"/>
    <w:rsid w:val="007F32D5"/>
    <w:rsid w:val="007F3DD5"/>
    <w:rsid w:val="007F698D"/>
    <w:rsid w:val="007F7DBC"/>
    <w:rsid w:val="00802B17"/>
    <w:rsid w:val="008032A9"/>
    <w:rsid w:val="00805B2F"/>
    <w:rsid w:val="00806605"/>
    <w:rsid w:val="00813573"/>
    <w:rsid w:val="00822EFF"/>
    <w:rsid w:val="00823289"/>
    <w:rsid w:val="00823364"/>
    <w:rsid w:val="00825244"/>
    <w:rsid w:val="00833262"/>
    <w:rsid w:val="00834074"/>
    <w:rsid w:val="00835F93"/>
    <w:rsid w:val="00835FEB"/>
    <w:rsid w:val="0083774F"/>
    <w:rsid w:val="00840F0A"/>
    <w:rsid w:val="00846986"/>
    <w:rsid w:val="00846FA3"/>
    <w:rsid w:val="00851CE6"/>
    <w:rsid w:val="00851DB6"/>
    <w:rsid w:val="00854F18"/>
    <w:rsid w:val="00862B9D"/>
    <w:rsid w:val="00866339"/>
    <w:rsid w:val="008665CB"/>
    <w:rsid w:val="00870A5F"/>
    <w:rsid w:val="00872D71"/>
    <w:rsid w:val="008753D9"/>
    <w:rsid w:val="008756C3"/>
    <w:rsid w:val="00883FD7"/>
    <w:rsid w:val="0088615C"/>
    <w:rsid w:val="008876EB"/>
    <w:rsid w:val="0089155B"/>
    <w:rsid w:val="00891A33"/>
    <w:rsid w:val="00893C2A"/>
    <w:rsid w:val="008974F9"/>
    <w:rsid w:val="00897805"/>
    <w:rsid w:val="008A1682"/>
    <w:rsid w:val="008A2DD7"/>
    <w:rsid w:val="008A3460"/>
    <w:rsid w:val="008B4365"/>
    <w:rsid w:val="008B58E4"/>
    <w:rsid w:val="008B6439"/>
    <w:rsid w:val="008B79F2"/>
    <w:rsid w:val="008C12B7"/>
    <w:rsid w:val="008D604E"/>
    <w:rsid w:val="008D7BF8"/>
    <w:rsid w:val="008E5E06"/>
    <w:rsid w:val="008F3016"/>
    <w:rsid w:val="008F5621"/>
    <w:rsid w:val="008F5ED3"/>
    <w:rsid w:val="008F5FE2"/>
    <w:rsid w:val="008F6DA1"/>
    <w:rsid w:val="00900E7B"/>
    <w:rsid w:val="009071CA"/>
    <w:rsid w:val="00911EDA"/>
    <w:rsid w:val="00914BA6"/>
    <w:rsid w:val="0093627B"/>
    <w:rsid w:val="0095069D"/>
    <w:rsid w:val="00950C99"/>
    <w:rsid w:val="009520E0"/>
    <w:rsid w:val="009528B5"/>
    <w:rsid w:val="009529BF"/>
    <w:rsid w:val="0095568B"/>
    <w:rsid w:val="00956E00"/>
    <w:rsid w:val="00967328"/>
    <w:rsid w:val="009716DD"/>
    <w:rsid w:val="00974FB6"/>
    <w:rsid w:val="00975E74"/>
    <w:rsid w:val="00980807"/>
    <w:rsid w:val="009866D3"/>
    <w:rsid w:val="009922E9"/>
    <w:rsid w:val="0099336C"/>
    <w:rsid w:val="00995C2C"/>
    <w:rsid w:val="009A0885"/>
    <w:rsid w:val="009A4DA4"/>
    <w:rsid w:val="009B2D83"/>
    <w:rsid w:val="009B3FF8"/>
    <w:rsid w:val="009B6E8D"/>
    <w:rsid w:val="009B78DC"/>
    <w:rsid w:val="009C1AE4"/>
    <w:rsid w:val="009C1B2A"/>
    <w:rsid w:val="009C7243"/>
    <w:rsid w:val="009C7C7C"/>
    <w:rsid w:val="009D5A47"/>
    <w:rsid w:val="009D69E0"/>
    <w:rsid w:val="009E58F1"/>
    <w:rsid w:val="009E765C"/>
    <w:rsid w:val="009F34EF"/>
    <w:rsid w:val="009F3786"/>
    <w:rsid w:val="00A02C1F"/>
    <w:rsid w:val="00A07E8A"/>
    <w:rsid w:val="00A17A9C"/>
    <w:rsid w:val="00A17B5E"/>
    <w:rsid w:val="00A20AFC"/>
    <w:rsid w:val="00A20CCE"/>
    <w:rsid w:val="00A22676"/>
    <w:rsid w:val="00A23532"/>
    <w:rsid w:val="00A248B1"/>
    <w:rsid w:val="00A2739B"/>
    <w:rsid w:val="00A27640"/>
    <w:rsid w:val="00A32974"/>
    <w:rsid w:val="00A32ED4"/>
    <w:rsid w:val="00A33379"/>
    <w:rsid w:val="00A35D4F"/>
    <w:rsid w:val="00A3666C"/>
    <w:rsid w:val="00A37FA2"/>
    <w:rsid w:val="00A464AE"/>
    <w:rsid w:val="00A46AA1"/>
    <w:rsid w:val="00A47D06"/>
    <w:rsid w:val="00A5506D"/>
    <w:rsid w:val="00A62DA8"/>
    <w:rsid w:val="00A71DBD"/>
    <w:rsid w:val="00A72764"/>
    <w:rsid w:val="00A7319C"/>
    <w:rsid w:val="00A763AE"/>
    <w:rsid w:val="00A76F06"/>
    <w:rsid w:val="00A77CC9"/>
    <w:rsid w:val="00A8056E"/>
    <w:rsid w:val="00A8059D"/>
    <w:rsid w:val="00A905FB"/>
    <w:rsid w:val="00A91065"/>
    <w:rsid w:val="00A9292B"/>
    <w:rsid w:val="00A942FA"/>
    <w:rsid w:val="00AA5CAB"/>
    <w:rsid w:val="00AA6678"/>
    <w:rsid w:val="00AA71B1"/>
    <w:rsid w:val="00AB04E1"/>
    <w:rsid w:val="00AB0CA0"/>
    <w:rsid w:val="00AB587D"/>
    <w:rsid w:val="00AB7F0C"/>
    <w:rsid w:val="00AC031A"/>
    <w:rsid w:val="00AC1A54"/>
    <w:rsid w:val="00AD27C6"/>
    <w:rsid w:val="00AD3A80"/>
    <w:rsid w:val="00AE245C"/>
    <w:rsid w:val="00AE36C2"/>
    <w:rsid w:val="00AE54EE"/>
    <w:rsid w:val="00AE70D6"/>
    <w:rsid w:val="00AF1832"/>
    <w:rsid w:val="00AF26C1"/>
    <w:rsid w:val="00AF5E81"/>
    <w:rsid w:val="00AF77DD"/>
    <w:rsid w:val="00AF7BC3"/>
    <w:rsid w:val="00B07B54"/>
    <w:rsid w:val="00B11808"/>
    <w:rsid w:val="00B17890"/>
    <w:rsid w:val="00B231C9"/>
    <w:rsid w:val="00B27D0F"/>
    <w:rsid w:val="00B3102C"/>
    <w:rsid w:val="00B32061"/>
    <w:rsid w:val="00B35234"/>
    <w:rsid w:val="00B3643F"/>
    <w:rsid w:val="00B36AC5"/>
    <w:rsid w:val="00B41F01"/>
    <w:rsid w:val="00B4726C"/>
    <w:rsid w:val="00B479D8"/>
    <w:rsid w:val="00B50CF1"/>
    <w:rsid w:val="00B558F7"/>
    <w:rsid w:val="00B56755"/>
    <w:rsid w:val="00B56C5D"/>
    <w:rsid w:val="00B639AD"/>
    <w:rsid w:val="00B63CAD"/>
    <w:rsid w:val="00B65518"/>
    <w:rsid w:val="00B74452"/>
    <w:rsid w:val="00B765DA"/>
    <w:rsid w:val="00B777EE"/>
    <w:rsid w:val="00B80C6E"/>
    <w:rsid w:val="00B81691"/>
    <w:rsid w:val="00B81E82"/>
    <w:rsid w:val="00B846F2"/>
    <w:rsid w:val="00B847B8"/>
    <w:rsid w:val="00B949E7"/>
    <w:rsid w:val="00B94F99"/>
    <w:rsid w:val="00B96017"/>
    <w:rsid w:val="00B97F47"/>
    <w:rsid w:val="00BA06EC"/>
    <w:rsid w:val="00BA3AD1"/>
    <w:rsid w:val="00BA5163"/>
    <w:rsid w:val="00BB18EC"/>
    <w:rsid w:val="00BC2244"/>
    <w:rsid w:val="00BC4FDB"/>
    <w:rsid w:val="00BD516D"/>
    <w:rsid w:val="00BD5581"/>
    <w:rsid w:val="00BD763C"/>
    <w:rsid w:val="00BE70A6"/>
    <w:rsid w:val="00BE76E1"/>
    <w:rsid w:val="00BF28BE"/>
    <w:rsid w:val="00BF2C66"/>
    <w:rsid w:val="00BF3352"/>
    <w:rsid w:val="00BF36AC"/>
    <w:rsid w:val="00BF711B"/>
    <w:rsid w:val="00C003EB"/>
    <w:rsid w:val="00C029A0"/>
    <w:rsid w:val="00C04C61"/>
    <w:rsid w:val="00C06074"/>
    <w:rsid w:val="00C060E4"/>
    <w:rsid w:val="00C07B7D"/>
    <w:rsid w:val="00C07F42"/>
    <w:rsid w:val="00C1310D"/>
    <w:rsid w:val="00C1422E"/>
    <w:rsid w:val="00C20DFD"/>
    <w:rsid w:val="00C21A88"/>
    <w:rsid w:val="00C31DE0"/>
    <w:rsid w:val="00C33C05"/>
    <w:rsid w:val="00C35572"/>
    <w:rsid w:val="00C429C1"/>
    <w:rsid w:val="00C43800"/>
    <w:rsid w:val="00C43C94"/>
    <w:rsid w:val="00C44FB0"/>
    <w:rsid w:val="00C606C6"/>
    <w:rsid w:val="00C61240"/>
    <w:rsid w:val="00C61BF0"/>
    <w:rsid w:val="00C70E50"/>
    <w:rsid w:val="00C8256C"/>
    <w:rsid w:val="00C8497E"/>
    <w:rsid w:val="00C850AE"/>
    <w:rsid w:val="00C85BC3"/>
    <w:rsid w:val="00C8677C"/>
    <w:rsid w:val="00C94EA9"/>
    <w:rsid w:val="00C95013"/>
    <w:rsid w:val="00CA0591"/>
    <w:rsid w:val="00CA3252"/>
    <w:rsid w:val="00CA7F41"/>
    <w:rsid w:val="00CB056E"/>
    <w:rsid w:val="00CB5F97"/>
    <w:rsid w:val="00CB6210"/>
    <w:rsid w:val="00CB63C9"/>
    <w:rsid w:val="00CB6D32"/>
    <w:rsid w:val="00CC080B"/>
    <w:rsid w:val="00CC1FAB"/>
    <w:rsid w:val="00CC4012"/>
    <w:rsid w:val="00CC4F54"/>
    <w:rsid w:val="00CD0CFB"/>
    <w:rsid w:val="00CD2D76"/>
    <w:rsid w:val="00CD3FCA"/>
    <w:rsid w:val="00CD5301"/>
    <w:rsid w:val="00CD5A53"/>
    <w:rsid w:val="00CD7CD9"/>
    <w:rsid w:val="00CE1B95"/>
    <w:rsid w:val="00CE2511"/>
    <w:rsid w:val="00CE3FD4"/>
    <w:rsid w:val="00CE7391"/>
    <w:rsid w:val="00CF2421"/>
    <w:rsid w:val="00CF4B58"/>
    <w:rsid w:val="00CF6ED7"/>
    <w:rsid w:val="00D01FFB"/>
    <w:rsid w:val="00D028D7"/>
    <w:rsid w:val="00D052E2"/>
    <w:rsid w:val="00D06FCC"/>
    <w:rsid w:val="00D07E2C"/>
    <w:rsid w:val="00D10BC8"/>
    <w:rsid w:val="00D10FC8"/>
    <w:rsid w:val="00D12F8D"/>
    <w:rsid w:val="00D13589"/>
    <w:rsid w:val="00D147AD"/>
    <w:rsid w:val="00D14DEB"/>
    <w:rsid w:val="00D20359"/>
    <w:rsid w:val="00D20C4C"/>
    <w:rsid w:val="00D22758"/>
    <w:rsid w:val="00D23F9D"/>
    <w:rsid w:val="00D24936"/>
    <w:rsid w:val="00D301B4"/>
    <w:rsid w:val="00D31130"/>
    <w:rsid w:val="00D32FF3"/>
    <w:rsid w:val="00D3531F"/>
    <w:rsid w:val="00D37184"/>
    <w:rsid w:val="00D3721B"/>
    <w:rsid w:val="00D41B76"/>
    <w:rsid w:val="00D42F36"/>
    <w:rsid w:val="00D461E0"/>
    <w:rsid w:val="00D52986"/>
    <w:rsid w:val="00D53491"/>
    <w:rsid w:val="00D5492B"/>
    <w:rsid w:val="00D56273"/>
    <w:rsid w:val="00D71C4B"/>
    <w:rsid w:val="00D7747A"/>
    <w:rsid w:val="00D8050C"/>
    <w:rsid w:val="00D81E8F"/>
    <w:rsid w:val="00D85620"/>
    <w:rsid w:val="00D86793"/>
    <w:rsid w:val="00D87E71"/>
    <w:rsid w:val="00D918B2"/>
    <w:rsid w:val="00D92782"/>
    <w:rsid w:val="00D95794"/>
    <w:rsid w:val="00DA4A9F"/>
    <w:rsid w:val="00DA70C4"/>
    <w:rsid w:val="00DB3425"/>
    <w:rsid w:val="00DB474F"/>
    <w:rsid w:val="00DB689D"/>
    <w:rsid w:val="00DB7333"/>
    <w:rsid w:val="00DC0E56"/>
    <w:rsid w:val="00DC18A4"/>
    <w:rsid w:val="00DC3E2B"/>
    <w:rsid w:val="00DC7D37"/>
    <w:rsid w:val="00DD454A"/>
    <w:rsid w:val="00DD5B0C"/>
    <w:rsid w:val="00DE1134"/>
    <w:rsid w:val="00DE6B1B"/>
    <w:rsid w:val="00DE7494"/>
    <w:rsid w:val="00DF38D7"/>
    <w:rsid w:val="00DF3CCF"/>
    <w:rsid w:val="00E049E8"/>
    <w:rsid w:val="00E07542"/>
    <w:rsid w:val="00E10CE6"/>
    <w:rsid w:val="00E10DE5"/>
    <w:rsid w:val="00E2437D"/>
    <w:rsid w:val="00E34CEF"/>
    <w:rsid w:val="00E36959"/>
    <w:rsid w:val="00E46FAB"/>
    <w:rsid w:val="00E501E1"/>
    <w:rsid w:val="00E517DF"/>
    <w:rsid w:val="00E60680"/>
    <w:rsid w:val="00E6739A"/>
    <w:rsid w:val="00E81325"/>
    <w:rsid w:val="00E81A03"/>
    <w:rsid w:val="00E81D5C"/>
    <w:rsid w:val="00E960AB"/>
    <w:rsid w:val="00E96A81"/>
    <w:rsid w:val="00EA0B4A"/>
    <w:rsid w:val="00EA22C3"/>
    <w:rsid w:val="00EA2CB3"/>
    <w:rsid w:val="00EA3CF2"/>
    <w:rsid w:val="00EB0BDC"/>
    <w:rsid w:val="00EB7EE9"/>
    <w:rsid w:val="00EC2E9D"/>
    <w:rsid w:val="00ED15AA"/>
    <w:rsid w:val="00ED280E"/>
    <w:rsid w:val="00ED2FA6"/>
    <w:rsid w:val="00ED394D"/>
    <w:rsid w:val="00EE1AC9"/>
    <w:rsid w:val="00EE2016"/>
    <w:rsid w:val="00EE2D17"/>
    <w:rsid w:val="00EE34C4"/>
    <w:rsid w:val="00EF1750"/>
    <w:rsid w:val="00EF1BF3"/>
    <w:rsid w:val="00EF5F04"/>
    <w:rsid w:val="00EF6F12"/>
    <w:rsid w:val="00EF7D50"/>
    <w:rsid w:val="00F02BFC"/>
    <w:rsid w:val="00F03357"/>
    <w:rsid w:val="00F03C3F"/>
    <w:rsid w:val="00F049E2"/>
    <w:rsid w:val="00F06B9E"/>
    <w:rsid w:val="00F07EE3"/>
    <w:rsid w:val="00F11385"/>
    <w:rsid w:val="00F13940"/>
    <w:rsid w:val="00F16483"/>
    <w:rsid w:val="00F16F9F"/>
    <w:rsid w:val="00F20E6F"/>
    <w:rsid w:val="00F21E67"/>
    <w:rsid w:val="00F253FB"/>
    <w:rsid w:val="00F26774"/>
    <w:rsid w:val="00F279CF"/>
    <w:rsid w:val="00F31922"/>
    <w:rsid w:val="00F31D03"/>
    <w:rsid w:val="00F3285F"/>
    <w:rsid w:val="00F344E1"/>
    <w:rsid w:val="00F357F6"/>
    <w:rsid w:val="00F35858"/>
    <w:rsid w:val="00F424C8"/>
    <w:rsid w:val="00F43E73"/>
    <w:rsid w:val="00F443D8"/>
    <w:rsid w:val="00F4628F"/>
    <w:rsid w:val="00F6075F"/>
    <w:rsid w:val="00F61D91"/>
    <w:rsid w:val="00F676F2"/>
    <w:rsid w:val="00F67E8B"/>
    <w:rsid w:val="00F70BE9"/>
    <w:rsid w:val="00F72AF8"/>
    <w:rsid w:val="00F733AC"/>
    <w:rsid w:val="00F73BE8"/>
    <w:rsid w:val="00F740C4"/>
    <w:rsid w:val="00F75FFD"/>
    <w:rsid w:val="00F76478"/>
    <w:rsid w:val="00F77DCD"/>
    <w:rsid w:val="00F82234"/>
    <w:rsid w:val="00F83F4E"/>
    <w:rsid w:val="00F86B1F"/>
    <w:rsid w:val="00F911E9"/>
    <w:rsid w:val="00FA34A7"/>
    <w:rsid w:val="00FA3641"/>
    <w:rsid w:val="00FA70AF"/>
    <w:rsid w:val="00FB049F"/>
    <w:rsid w:val="00FB07F6"/>
    <w:rsid w:val="00FB0D68"/>
    <w:rsid w:val="00FB37AE"/>
    <w:rsid w:val="00FB612B"/>
    <w:rsid w:val="00FC1813"/>
    <w:rsid w:val="00FC5FDD"/>
    <w:rsid w:val="00FC672C"/>
    <w:rsid w:val="00FD476E"/>
    <w:rsid w:val="00FD4AA9"/>
    <w:rsid w:val="00FE2633"/>
    <w:rsid w:val="00FF55E4"/>
    <w:rsid w:val="00FF6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2DD7"/>
    <w:pPr>
      <w:tabs>
        <w:tab w:val="center" w:pos="4320"/>
        <w:tab w:val="right" w:pos="8640"/>
      </w:tabs>
    </w:pPr>
  </w:style>
  <w:style w:type="paragraph" w:styleId="Footer">
    <w:name w:val="footer"/>
    <w:basedOn w:val="Normal"/>
    <w:rsid w:val="008A2DD7"/>
    <w:pPr>
      <w:tabs>
        <w:tab w:val="center" w:pos="4320"/>
        <w:tab w:val="right" w:pos="8640"/>
      </w:tabs>
    </w:pPr>
  </w:style>
  <w:style w:type="character" w:styleId="Hyperlink">
    <w:name w:val="Hyperlink"/>
    <w:basedOn w:val="DefaultParagraphFont"/>
    <w:rsid w:val="008F5FE2"/>
    <w:rPr>
      <w:color w:val="236EB5"/>
      <w:u w:val="single"/>
    </w:rPr>
  </w:style>
  <w:style w:type="paragraph" w:styleId="NormalWeb">
    <w:name w:val="Normal (Web)"/>
    <w:basedOn w:val="Normal"/>
    <w:rsid w:val="008F5FE2"/>
    <w:pPr>
      <w:spacing w:before="100" w:beforeAutospacing="1" w:after="100" w:afterAutospacing="1"/>
    </w:pPr>
  </w:style>
  <w:style w:type="paragraph" w:customStyle="1" w:styleId="normaltext">
    <w:name w:val="normaltext"/>
    <w:basedOn w:val="Normal"/>
    <w:rsid w:val="00684100"/>
    <w:pPr>
      <w:spacing w:before="79" w:after="132" w:line="185" w:lineRule="atLeast"/>
    </w:pPr>
    <w:rPr>
      <w:rFonts w:ascii="Verdana" w:hAnsi="Verdana"/>
      <w:sz w:val="15"/>
      <w:szCs w:val="15"/>
    </w:rPr>
  </w:style>
  <w:style w:type="character" w:styleId="Emphasis">
    <w:name w:val="Emphasis"/>
    <w:basedOn w:val="DefaultParagraphFont"/>
    <w:qFormat/>
    <w:rsid w:val="0089155B"/>
    <w:rPr>
      <w:i/>
      <w:iCs/>
    </w:rPr>
  </w:style>
  <w:style w:type="character" w:styleId="Strong">
    <w:name w:val="Strong"/>
    <w:basedOn w:val="DefaultParagraphFont"/>
    <w:qFormat/>
    <w:rsid w:val="0089155B"/>
    <w:rPr>
      <w:b/>
      <w:bCs/>
    </w:rPr>
  </w:style>
  <w:style w:type="paragraph" w:styleId="BalloonText">
    <w:name w:val="Balloon Text"/>
    <w:basedOn w:val="Normal"/>
    <w:link w:val="BalloonTextChar"/>
    <w:uiPriority w:val="99"/>
    <w:semiHidden/>
    <w:unhideWhenUsed/>
    <w:rsid w:val="00C95013"/>
    <w:rPr>
      <w:rFonts w:ascii="Tahoma" w:hAnsi="Tahoma" w:cs="Tahoma"/>
      <w:sz w:val="16"/>
      <w:szCs w:val="16"/>
    </w:rPr>
  </w:style>
  <w:style w:type="character" w:customStyle="1" w:styleId="BalloonTextChar">
    <w:name w:val="Balloon Text Char"/>
    <w:basedOn w:val="DefaultParagraphFont"/>
    <w:link w:val="BalloonText"/>
    <w:uiPriority w:val="99"/>
    <w:semiHidden/>
    <w:rsid w:val="00C950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2DD7"/>
    <w:pPr>
      <w:tabs>
        <w:tab w:val="center" w:pos="4320"/>
        <w:tab w:val="right" w:pos="8640"/>
      </w:tabs>
    </w:pPr>
  </w:style>
  <w:style w:type="paragraph" w:styleId="Footer">
    <w:name w:val="footer"/>
    <w:basedOn w:val="Normal"/>
    <w:rsid w:val="008A2DD7"/>
    <w:pPr>
      <w:tabs>
        <w:tab w:val="center" w:pos="4320"/>
        <w:tab w:val="right" w:pos="8640"/>
      </w:tabs>
    </w:pPr>
  </w:style>
  <w:style w:type="character" w:styleId="Hyperlink">
    <w:name w:val="Hyperlink"/>
    <w:basedOn w:val="DefaultParagraphFont"/>
    <w:rsid w:val="008F5FE2"/>
    <w:rPr>
      <w:color w:val="236EB5"/>
      <w:u w:val="single"/>
    </w:rPr>
  </w:style>
  <w:style w:type="paragraph" w:styleId="NormalWeb">
    <w:name w:val="Normal (Web)"/>
    <w:basedOn w:val="Normal"/>
    <w:rsid w:val="008F5FE2"/>
    <w:pPr>
      <w:spacing w:before="100" w:beforeAutospacing="1" w:after="100" w:afterAutospacing="1"/>
    </w:pPr>
  </w:style>
  <w:style w:type="paragraph" w:customStyle="1" w:styleId="normaltext">
    <w:name w:val="normaltext"/>
    <w:basedOn w:val="Normal"/>
    <w:rsid w:val="00684100"/>
    <w:pPr>
      <w:spacing w:before="79" w:after="132" w:line="185" w:lineRule="atLeast"/>
    </w:pPr>
    <w:rPr>
      <w:rFonts w:ascii="Verdana" w:hAnsi="Verdana"/>
      <w:sz w:val="15"/>
      <w:szCs w:val="15"/>
    </w:rPr>
  </w:style>
  <w:style w:type="character" w:styleId="Emphasis">
    <w:name w:val="Emphasis"/>
    <w:basedOn w:val="DefaultParagraphFont"/>
    <w:qFormat/>
    <w:rsid w:val="0089155B"/>
    <w:rPr>
      <w:i/>
      <w:iCs/>
    </w:rPr>
  </w:style>
  <w:style w:type="character" w:styleId="Strong">
    <w:name w:val="Strong"/>
    <w:basedOn w:val="DefaultParagraphFont"/>
    <w:qFormat/>
    <w:rsid w:val="0089155B"/>
    <w:rPr>
      <w:b/>
      <w:bCs/>
    </w:rPr>
  </w:style>
  <w:style w:type="paragraph" w:styleId="BalloonText">
    <w:name w:val="Balloon Text"/>
    <w:basedOn w:val="Normal"/>
    <w:link w:val="BalloonTextChar"/>
    <w:uiPriority w:val="99"/>
    <w:semiHidden/>
    <w:unhideWhenUsed/>
    <w:rsid w:val="00C95013"/>
    <w:rPr>
      <w:rFonts w:ascii="Tahoma" w:hAnsi="Tahoma" w:cs="Tahoma"/>
      <w:sz w:val="16"/>
      <w:szCs w:val="16"/>
    </w:rPr>
  </w:style>
  <w:style w:type="character" w:customStyle="1" w:styleId="BalloonTextChar">
    <w:name w:val="Balloon Text Char"/>
    <w:basedOn w:val="DefaultParagraphFont"/>
    <w:link w:val="BalloonText"/>
    <w:uiPriority w:val="99"/>
    <w:semiHidden/>
    <w:rsid w:val="00C950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2889">
      <w:bodyDiv w:val="1"/>
      <w:marLeft w:val="0"/>
      <w:marRight w:val="0"/>
      <w:marTop w:val="0"/>
      <w:marBottom w:val="0"/>
      <w:divBdr>
        <w:top w:val="none" w:sz="0" w:space="0" w:color="auto"/>
        <w:left w:val="none" w:sz="0" w:space="0" w:color="auto"/>
        <w:bottom w:val="none" w:sz="0" w:space="0" w:color="auto"/>
        <w:right w:val="none" w:sz="0" w:space="0" w:color="auto"/>
      </w:divBdr>
      <w:divsChild>
        <w:div w:id="1364287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254989">
      <w:bodyDiv w:val="1"/>
      <w:marLeft w:val="0"/>
      <w:marRight w:val="0"/>
      <w:marTop w:val="0"/>
      <w:marBottom w:val="0"/>
      <w:divBdr>
        <w:top w:val="none" w:sz="0" w:space="0" w:color="auto"/>
        <w:left w:val="none" w:sz="0" w:space="0" w:color="auto"/>
        <w:bottom w:val="none" w:sz="0" w:space="0" w:color="auto"/>
        <w:right w:val="none" w:sz="0" w:space="0" w:color="auto"/>
      </w:divBdr>
      <w:divsChild>
        <w:div w:id="498035703">
          <w:marLeft w:val="0"/>
          <w:marRight w:val="0"/>
          <w:marTop w:val="0"/>
          <w:marBottom w:val="0"/>
          <w:divBdr>
            <w:top w:val="none" w:sz="0" w:space="0" w:color="auto"/>
            <w:left w:val="none" w:sz="0" w:space="0" w:color="auto"/>
            <w:bottom w:val="none" w:sz="0" w:space="0" w:color="auto"/>
            <w:right w:val="none" w:sz="0" w:space="0" w:color="auto"/>
          </w:divBdr>
        </w:div>
      </w:divsChild>
    </w:div>
    <w:div w:id="688146140">
      <w:bodyDiv w:val="1"/>
      <w:marLeft w:val="0"/>
      <w:marRight w:val="0"/>
      <w:marTop w:val="0"/>
      <w:marBottom w:val="0"/>
      <w:divBdr>
        <w:top w:val="none" w:sz="0" w:space="0" w:color="auto"/>
        <w:left w:val="none" w:sz="0" w:space="0" w:color="auto"/>
        <w:bottom w:val="none" w:sz="0" w:space="0" w:color="auto"/>
        <w:right w:val="none" w:sz="0" w:space="0" w:color="auto"/>
      </w:divBdr>
    </w:div>
    <w:div w:id="1006516219">
      <w:bodyDiv w:val="1"/>
      <w:marLeft w:val="0"/>
      <w:marRight w:val="0"/>
      <w:marTop w:val="0"/>
      <w:marBottom w:val="0"/>
      <w:divBdr>
        <w:top w:val="none" w:sz="0" w:space="0" w:color="auto"/>
        <w:left w:val="none" w:sz="0" w:space="0" w:color="auto"/>
        <w:bottom w:val="none" w:sz="0" w:space="0" w:color="auto"/>
        <w:right w:val="none" w:sz="0" w:space="0" w:color="auto"/>
      </w:divBdr>
      <w:divsChild>
        <w:div w:id="260992229">
          <w:marLeft w:val="0"/>
          <w:marRight w:val="0"/>
          <w:marTop w:val="0"/>
          <w:marBottom w:val="0"/>
          <w:divBdr>
            <w:top w:val="none" w:sz="0" w:space="0" w:color="auto"/>
            <w:left w:val="none" w:sz="0" w:space="0" w:color="auto"/>
            <w:bottom w:val="none" w:sz="0" w:space="0" w:color="auto"/>
            <w:right w:val="none" w:sz="0" w:space="0" w:color="auto"/>
          </w:divBdr>
        </w:div>
      </w:divsChild>
    </w:div>
    <w:div w:id="1030884151">
      <w:bodyDiv w:val="1"/>
      <w:marLeft w:val="0"/>
      <w:marRight w:val="0"/>
      <w:marTop w:val="0"/>
      <w:marBottom w:val="0"/>
      <w:divBdr>
        <w:top w:val="none" w:sz="0" w:space="0" w:color="auto"/>
        <w:left w:val="none" w:sz="0" w:space="0" w:color="auto"/>
        <w:bottom w:val="none" w:sz="0" w:space="0" w:color="auto"/>
        <w:right w:val="none" w:sz="0" w:space="0" w:color="auto"/>
      </w:divBdr>
    </w:div>
    <w:div w:id="1603564951">
      <w:bodyDiv w:val="1"/>
      <w:marLeft w:val="0"/>
      <w:marRight w:val="0"/>
      <w:marTop w:val="0"/>
      <w:marBottom w:val="0"/>
      <w:divBdr>
        <w:top w:val="none" w:sz="0" w:space="0" w:color="auto"/>
        <w:left w:val="none" w:sz="0" w:space="0" w:color="auto"/>
        <w:bottom w:val="none" w:sz="0" w:space="0" w:color="auto"/>
        <w:right w:val="none" w:sz="0" w:space="0" w:color="auto"/>
      </w:divBdr>
      <w:divsChild>
        <w:div w:id="1339886558">
          <w:marLeft w:val="0"/>
          <w:marRight w:val="0"/>
          <w:marTop w:val="0"/>
          <w:marBottom w:val="0"/>
          <w:divBdr>
            <w:top w:val="none" w:sz="0" w:space="0" w:color="auto"/>
            <w:left w:val="none" w:sz="0" w:space="0" w:color="auto"/>
            <w:bottom w:val="none" w:sz="0" w:space="0" w:color="auto"/>
            <w:right w:val="none" w:sz="0" w:space="0" w:color="auto"/>
          </w:divBdr>
        </w:div>
      </w:divsChild>
    </w:div>
    <w:div w:id="172098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11.pn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oleObject" Target="embeddings/oleObject3.bin"/><Relationship Id="rId37" Type="http://schemas.openxmlformats.org/officeDocument/2006/relationships/oleObject" Target="embeddings/oleObject4.bin"/><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oleObject" Target="embeddings/oleObject5.bin"/><Relationship Id="rId8" Type="http://schemas.openxmlformats.org/officeDocument/2006/relationships/header" Target="header1.xml"/><Relationship Id="rId5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8640</Words>
  <Characters>49250</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Historical and Economic Development of Computers</vt:lpstr>
    </vt:vector>
  </TitlesOfParts>
  <Manager>Wayne C. Summers, Ph.D.</Manager>
  <Company>Columbus State University</Company>
  <LinksUpToDate>false</LinksUpToDate>
  <CharactersWithSpaces>57775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Historical and Economic Development of Computers</dc:title>
  <dc:subject>Introduction to A Course In Computer Architecture</dc:subject>
  <dc:creator>Edward L. Bosworth, Ph.D</dc:creator>
  <cp:keywords/>
  <dc:description>Many references to web sites and extensive quotes from books and articles.  A copy of the 4th version, to be revised later.</dc:description>
  <cp:lastModifiedBy>Edward L. Bosworth, Ph.D.</cp:lastModifiedBy>
  <cp:revision>3</cp:revision>
  <cp:lastPrinted>2008-08-12T16:20:00Z</cp:lastPrinted>
  <dcterms:created xsi:type="dcterms:W3CDTF">2011-07-01T13:45:00Z</dcterms:created>
  <dcterms:modified xsi:type="dcterms:W3CDTF">2011-07-01T13:49:00Z</dcterms:modified>
</cp:coreProperties>
</file>